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5870" w14:textId="6315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5 шілдедегі № 43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2019 жылғы 3 маусымдағы № 306 шешімі. Қостанай облысының Әділет департаментінде 2019 жылғы 7 маусымда № 8508 болып тіркелді. Күші жойылды - Қостанай облысы Әулиекөл ауданы мәслихатының 2020 жылғы 21 қыркүйектегі № 419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мәслихатының 21.09.2020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2016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(2016 жылғы 4 тамызда "Әулиекөл" газетінде жарияланған, Нормативтік құқықтық актілерді мемлекеттік тіркеу тізілімінде № 6559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Ұлы Отан соғысындағы Жеңіс күніне орай, Ұлы Отан соғысынының қатысушылары мен мүгедектеріне, табыстарын есепке алмай, 300000 (үш жүз мың) теңге мөлшерде;".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2019 жылғы 9 мамырдан бастап туындаған қатынастарға өз әрекетін таратады.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