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c13e" w14:textId="6c5c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Қ. Тұрғымбаев ауылы әкімінің 2019 жылғы 13 мамырдағы № 1 шешімі. Қостанай облысының Әділет департаментінде 2019 жылғы 14 мамырда № 8423 болып тіркелді. Күші жойылды - Қостанай облысы Әулиекөл ауданы Қ.Тұрғымбаев ауылы әкімінің 2019 жылғы 27 қыркүйектегі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Қ. Тұрғымбаев ауылы әкімінің 27.09.2019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 басшысының 2019 жылғы 1 сәуірдегі № 01-23/99 ұсынысы негізінде, Әулиекөл ауданы Қ. Тұрғымбаев ауылының әкімі ШЕШІМ ҚАБЫЛДАДЫ:</w:t>
      </w:r>
    </w:p>
    <w:bookmarkStart w:name="z5" w:id="1"/>
    <w:p>
      <w:pPr>
        <w:spacing w:after="0"/>
        <w:ind w:left="0"/>
        <w:jc w:val="both"/>
      </w:pPr>
      <w:r>
        <w:rPr>
          <w:rFonts w:ascii="Times New Roman"/>
          <w:b w:val="false"/>
          <w:i w:val="false"/>
          <w:color w:val="000000"/>
          <w:sz w:val="28"/>
        </w:rPr>
        <w:t>
      1. Қостанай облысы Әулиекөл ауданы Қ. Тұрғымбаев ауылында Ермұханов Сайранхан Қабдыбекұлының жеке ауласы аумағындағы ірі қара малының құтыруы бойынша қолайсыз деп жариялануына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Әулиекөл аудандық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"Қ. Тұрғымбаев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 Тұрғымбаев 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Досмұрзин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Әулиекөл</w:t>
      </w:r>
    </w:p>
    <w:bookmarkEnd w:id="15"/>
    <w:bookmarkStart w:name="z21" w:id="16"/>
    <w:p>
      <w:pPr>
        <w:spacing w:after="0"/>
        <w:ind w:left="0"/>
        <w:jc w:val="both"/>
      </w:pPr>
      <w:r>
        <w:rPr>
          <w:rFonts w:ascii="Times New Roman"/>
          <w:b w:val="false"/>
          <w:i w:val="false"/>
          <w:color w:val="000000"/>
          <w:sz w:val="28"/>
        </w:rPr>
        <w:t>
      аудандық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 Е. Ғ. Дуйсенов</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Ауыл шаруашылығы министрлігі</w:t>
      </w:r>
    </w:p>
    <w:bookmarkEnd w:id="22"/>
    <w:bookmarkStart w:name="z28" w:id="23"/>
    <w:p>
      <w:pPr>
        <w:spacing w:after="0"/>
        <w:ind w:left="0"/>
        <w:jc w:val="both"/>
      </w:pPr>
      <w:r>
        <w:rPr>
          <w:rFonts w:ascii="Times New Roman"/>
          <w:b w:val="false"/>
          <w:i w:val="false"/>
          <w:color w:val="000000"/>
          <w:sz w:val="28"/>
        </w:rPr>
        <w:t>
      Ветеринариялық бақылау және</w:t>
      </w:r>
    </w:p>
    <w:bookmarkEnd w:id="23"/>
    <w:bookmarkStart w:name="z29" w:id="24"/>
    <w:p>
      <w:pPr>
        <w:spacing w:after="0"/>
        <w:ind w:left="0"/>
        <w:jc w:val="both"/>
      </w:pPr>
      <w:r>
        <w:rPr>
          <w:rFonts w:ascii="Times New Roman"/>
          <w:b w:val="false"/>
          <w:i w:val="false"/>
          <w:color w:val="000000"/>
          <w:sz w:val="28"/>
        </w:rPr>
        <w:t>
      қадағалау комитетiнiң</w:t>
      </w:r>
    </w:p>
    <w:bookmarkEnd w:id="24"/>
    <w:bookmarkStart w:name="z30" w:id="25"/>
    <w:p>
      <w:pPr>
        <w:spacing w:after="0"/>
        <w:ind w:left="0"/>
        <w:jc w:val="both"/>
      </w:pPr>
      <w:r>
        <w:rPr>
          <w:rFonts w:ascii="Times New Roman"/>
          <w:b w:val="false"/>
          <w:i w:val="false"/>
          <w:color w:val="000000"/>
          <w:sz w:val="28"/>
        </w:rPr>
        <w:t>
      Әулиекөл аудандық аумақтық</w:t>
      </w:r>
    </w:p>
    <w:bookmarkEnd w:id="25"/>
    <w:bookmarkStart w:name="z31" w:id="26"/>
    <w:p>
      <w:pPr>
        <w:spacing w:after="0"/>
        <w:ind w:left="0"/>
        <w:jc w:val="both"/>
      </w:pPr>
      <w:r>
        <w:rPr>
          <w:rFonts w:ascii="Times New Roman"/>
          <w:b w:val="false"/>
          <w:i w:val="false"/>
          <w:color w:val="000000"/>
          <w:sz w:val="28"/>
        </w:rPr>
        <w:t>
      инспекциясы" мемлекеттік</w:t>
      </w:r>
    </w:p>
    <w:bookmarkEnd w:id="26"/>
    <w:bookmarkStart w:name="z32" w:id="27"/>
    <w:p>
      <w:pPr>
        <w:spacing w:after="0"/>
        <w:ind w:left="0"/>
        <w:jc w:val="both"/>
      </w:pPr>
      <w:r>
        <w:rPr>
          <w:rFonts w:ascii="Times New Roman"/>
          <w:b w:val="false"/>
          <w:i w:val="false"/>
          <w:color w:val="000000"/>
          <w:sz w:val="28"/>
        </w:rPr>
        <w:t>
      мекемесінің басшысы</w:t>
      </w:r>
    </w:p>
    <w:bookmarkEnd w:id="27"/>
    <w:bookmarkStart w:name="z33" w:id="28"/>
    <w:p>
      <w:pPr>
        <w:spacing w:after="0"/>
        <w:ind w:left="0"/>
        <w:jc w:val="both"/>
      </w:pPr>
      <w:r>
        <w:rPr>
          <w:rFonts w:ascii="Times New Roman"/>
          <w:b w:val="false"/>
          <w:i w:val="false"/>
          <w:color w:val="000000"/>
          <w:sz w:val="28"/>
        </w:rPr>
        <w:t>
      _____________ А. Т. Тайшыбаев</w:t>
      </w:r>
    </w:p>
    <w:bookmarkEnd w:id="28"/>
    <w:bookmarkStart w:name="z34" w:id="29"/>
    <w:p>
      <w:pPr>
        <w:spacing w:after="0"/>
        <w:ind w:left="0"/>
        <w:jc w:val="both"/>
      </w:pPr>
      <w:r>
        <w:rPr>
          <w:rFonts w:ascii="Times New Roman"/>
          <w:b w:val="false"/>
          <w:i w:val="false"/>
          <w:color w:val="000000"/>
          <w:sz w:val="28"/>
        </w:rPr>
        <w:t>
      КЕЛІСІЛДІ</w:t>
      </w:r>
    </w:p>
    <w:bookmarkEnd w:id="29"/>
    <w:bookmarkStart w:name="z35" w:id="30"/>
    <w:p>
      <w:pPr>
        <w:spacing w:after="0"/>
        <w:ind w:left="0"/>
        <w:jc w:val="both"/>
      </w:pPr>
      <w:r>
        <w:rPr>
          <w:rFonts w:ascii="Times New Roman"/>
          <w:b w:val="false"/>
          <w:i w:val="false"/>
          <w:color w:val="000000"/>
          <w:sz w:val="28"/>
        </w:rPr>
        <w:t>
      "Әулиекөл ауданы әкімдігінің</w:t>
      </w:r>
    </w:p>
    <w:bookmarkEnd w:id="30"/>
    <w:bookmarkStart w:name="z36" w:id="31"/>
    <w:p>
      <w:pPr>
        <w:spacing w:after="0"/>
        <w:ind w:left="0"/>
        <w:jc w:val="both"/>
      </w:pPr>
      <w:r>
        <w:rPr>
          <w:rFonts w:ascii="Times New Roman"/>
          <w:b w:val="false"/>
          <w:i w:val="false"/>
          <w:color w:val="000000"/>
          <w:sz w:val="28"/>
        </w:rPr>
        <w:t>
      ветеринария бөлімі" мемлекеттік</w:t>
      </w:r>
    </w:p>
    <w:bookmarkEnd w:id="31"/>
    <w:bookmarkStart w:name="z37" w:id="32"/>
    <w:p>
      <w:pPr>
        <w:spacing w:after="0"/>
        <w:ind w:left="0"/>
        <w:jc w:val="both"/>
      </w:pPr>
      <w:r>
        <w:rPr>
          <w:rFonts w:ascii="Times New Roman"/>
          <w:b w:val="false"/>
          <w:i w:val="false"/>
          <w:color w:val="000000"/>
          <w:sz w:val="28"/>
        </w:rPr>
        <w:t>
      мекемесінің басшысы</w:t>
      </w:r>
    </w:p>
    <w:bookmarkEnd w:id="32"/>
    <w:bookmarkStart w:name="z38" w:id="33"/>
    <w:p>
      <w:pPr>
        <w:spacing w:after="0"/>
        <w:ind w:left="0"/>
        <w:jc w:val="both"/>
      </w:pPr>
      <w:r>
        <w:rPr>
          <w:rFonts w:ascii="Times New Roman"/>
          <w:b w:val="false"/>
          <w:i w:val="false"/>
          <w:color w:val="000000"/>
          <w:sz w:val="28"/>
        </w:rPr>
        <w:t>
      ____________ С. Ж. Туралин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