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f8bc" w14:textId="2f1f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253 "Амангелді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13 маусымдағы № 302 шешімі. Қостанай облысының Әділет департаментінде 2019 жылғы 14 маусымда № 8531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2019-2021 жылдарға арналған аудандық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3728728,0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242733,0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24958,0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14263,0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3446774,0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3746629,1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28607,0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37875,0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9268,0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-46508,1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46508,1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5-қосымша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кенттер, ауылдар, ауылдық округтердің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