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d53c" w14:textId="2b3d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2019 жылғы 26 желтоқсандағы № 371 шешімі. Қостанай облысының Әділет департаментінде 2019 жылғы 30 желтоқсанда № 8848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 қыркүйектегі </w:t>
      </w:r>
      <w:r>
        <w:rPr>
          <w:rFonts w:ascii="Times New Roman"/>
          <w:b w:val="false"/>
          <w:i w:val="false"/>
          <w:color w:val="000000"/>
          <w:sz w:val="28"/>
        </w:rPr>
        <w:t>№ 145</w:t>
      </w:r>
      <w:r>
        <w:rPr>
          <w:rFonts w:ascii="Times New Roman"/>
          <w:b w:val="false"/>
          <w:i w:val="false"/>
          <w:color w:val="000000"/>
          <w:sz w:val="28"/>
        </w:rPr>
        <w:t xml:space="preserve"> шешіміне (2013 жылғы 17 қазанда "Лисаковская новь" газетінде жарияланған, Нормативтік құқықтық актілерді мемлекеттік тіркеу тізілімінде № 4221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"4.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жөнінен теңестірілген адамдардың басқа санаттарына, сондай-ақ 1941 жылғы 22 маусымнан бастап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Ұлы Отан соғысындағы Жеңіс күніне орай, 5 айлық есептік көрсеткіш мөлшерде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
    <w:bookmarkStart w:name="z19" w:id="9"/>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Лисаков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