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744e" w14:textId="6777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 қыркүйектегі № 145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2019 жылғы 4 маусымдағы № 349 шешімі. Қостанай облысының Әділет департаментінде 2019 жылғы 6 маусымда № 8506 болып тіркелді. Күші жойылды - Қостанай облысы Лисаков қаласы мәслихатының 2020 жылғы 19 тамыздағы № 426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(2013 жылғы 17 қазанда "Лисаковская новь" газетінде жарияланған, нормативтік құқықтық актілерді мемлекеттік тіркеу тізілімінде № 4221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мүгедектеріне, табыстарын есепке алмай, 300000 (үш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