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b1e0" w14:textId="115b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2020-2022 жылдарға арналған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27 желтоқсандағы № 418 шешімі. Қостанай облысының Әділет департаментінде 2019 жылғы 30 желтоқсанда № 8846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2020-2022 жылдарға арналған қалалық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23 034 671,4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17 350 033,5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77 329,0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5 543 652,9 мың теңге 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24 283 786,9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951 040,1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951 040,1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- 2 200 155,6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2 200 155,6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23.06.2020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03.08.2020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10.11.2020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11.12.2020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субвенциялардың көлемдері белгіленсін: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қалалық бюджетінен Горняцк және Қашар кенттерінің бюджеттеріне берілетін бюджеттік субвенциялар 2020 жылға 237 749,0 мың теңге сомасында,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 – 32 192,0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 – 205 557,0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қалалық бюджетінен Горняцк және Қашар кенттерінің бюджеттеріне берілетін бюджеттік субвенциялар 2021 жылға 239 022,0 мың теңге сомасында,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 – 32 795,0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 – 206 227,0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қалалық бюджетінен Горняцк және Қашар кенттерінің бюджеттеріне берілетін бюджеттік субвенциялар 2022 жылға 241 268,0 мың теңге сомасында,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 – 33 543,0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 – 207 725,0 мың теңге.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Рудный қаласының қалалық бюджетіне берілетін бюджеттік алып қоюлар көлемі 2020 жылға – 0,0 мың теңге, 2021 жылға – 0,0 мың теңге, 2022 жылға – 0,0 мың теңге құрайтыны белгіленсін.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2020 жылға арналған резерві 100 000,0 мың теңге сомасында бекітілсін.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Рудный қаласының қалалық бюджетін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 алтыншы кезекті сессияның төрағасы, Рудный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23 034 671,4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24 657 320,3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2 737 196,3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Рудный қаласының қалалық бюджетін атқару процесінде секвестрлеуге жатпайтын бюджеттік бағдарламалардың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