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68a6" w14:textId="16c6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ауданындағы "Параллель" туристік базасының жер телімі шегінде Қаратомар бөгені жағалауының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4 желтоқсандағы № 518 қаулысы. Қостанай облысының Әділет департаментінде 2019 жылғы 10 желтоқсанда № 8817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w:t>
      </w:r>
      <w:r>
        <w:rPr>
          <w:rFonts w:ascii="Times New Roman"/>
          <w:b w:val="false"/>
          <w:i w:val="false"/>
          <w:color w:val="000000"/>
          <w:sz w:val="28"/>
        </w:rPr>
        <w:t>кодексінің 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ауданындағы "Параллель" туристік базасының жер телімі шегінде Қаратомар бөгені жағалауының су қорғау аймағы мен белдеуі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ауданындағы "Параллель" туристік базасының жер телімі шегінде Қаратомар бөгені жағалауының су қорғау аймағы мен белдеуін шаруашылықта пайдаланудың режимі мен ерекше жағдайлары белгіленсін.</w:t>
      </w:r>
    </w:p>
    <w:bookmarkEnd w:id="2"/>
    <w:bookmarkStart w:name="z7" w:id="3"/>
    <w:p>
      <w:pPr>
        <w:spacing w:after="0"/>
        <w:ind w:left="0"/>
        <w:jc w:val="both"/>
      </w:pPr>
      <w:r>
        <w:rPr>
          <w:rFonts w:ascii="Times New Roman"/>
          <w:b w:val="false"/>
          <w:i w:val="false"/>
          <w:color w:val="000000"/>
          <w:sz w:val="28"/>
        </w:rPr>
        <w:t>
      3.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"___" ___________</w:t>
            </w:r>
            <w:r>
              <w:br/>
            </w:r>
            <w:r>
              <w:rPr>
                <w:rFonts w:ascii="Times New Roman"/>
                <w:b w:val="false"/>
                <w:i w:val="false"/>
                <w:color w:val="000000"/>
                <w:sz w:val="20"/>
              </w:rPr>
              <w:t>№ ___ қаулысына</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Қостанай облысы Бейімбет Майлин ауданындағы "Параллель" туристік базасының жер телімі шегінде Қаратомар бөгені жағалауының су қорғау аймағы мен белдеуі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Бейімбет Майлин ауданындағы "Параллель" туристік базасының жер телімі шегінде, оларды шаруашылықта пайдаланудың режимі мен ерекше жағдайлары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"___" __________</w:t>
            </w:r>
            <w:r>
              <w:br/>
            </w:r>
            <w:r>
              <w:rPr>
                <w:rFonts w:ascii="Times New Roman"/>
                <w:b w:val="false"/>
                <w:i w:val="false"/>
                <w:color w:val="000000"/>
                <w:sz w:val="20"/>
              </w:rPr>
              <w:t>№ ___ қаулысына</w:t>
            </w:r>
            <w:r>
              <w:br/>
            </w:r>
            <w:r>
              <w:rPr>
                <w:rFonts w:ascii="Times New Roman"/>
                <w:b w:val="false"/>
                <w:i w:val="false"/>
                <w:color w:val="000000"/>
                <w:sz w:val="20"/>
              </w:rPr>
              <w:t>2-қосымша</w:t>
            </w:r>
          </w:p>
        </w:tc>
      </w:tr>
    </w:tbl>
    <w:bookmarkStart w:name="z16" w:id="9"/>
    <w:p>
      <w:pPr>
        <w:spacing w:after="0"/>
        <w:ind w:left="0"/>
        <w:jc w:val="left"/>
      </w:pPr>
      <w:r>
        <w:rPr>
          <w:rFonts w:ascii="Times New Roman"/>
          <w:b/>
          <w:i w:val="false"/>
          <w:color w:val="000000"/>
        </w:rPr>
        <w:t xml:space="preserve"> Қостанай облысы Бейімбет Майлин ауданындағы "Параллель" туристік базасының жер телімі шегінде Қаратомар бөгені жағалауының су қорғау аймағы мен белдеуін шаруашылықта пайдаланудың режимі мен ерекше жағдайлары</w:t>
      </w:r>
    </w:p>
    <w:bookmarkEnd w:id="9"/>
    <w:bookmarkStart w:name="z17" w:id="10"/>
    <w:p>
      <w:pPr>
        <w:spacing w:after="0"/>
        <w:ind w:left="0"/>
        <w:jc w:val="both"/>
      </w:pPr>
      <w:r>
        <w:rPr>
          <w:rFonts w:ascii="Times New Roman"/>
          <w:b w:val="false"/>
          <w:i w:val="false"/>
          <w:color w:val="000000"/>
          <w:sz w:val="28"/>
        </w:rPr>
        <w:t>
      1. Су қорғау белдеуінің шегінде:</w:t>
      </w:r>
    </w:p>
    <w:bookmarkEnd w:id="10"/>
    <w:bookmarkStart w:name="z18" w:id="11"/>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1"/>
    <w:bookmarkStart w:name="z19" w:id="12"/>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2"/>
    <w:bookmarkStart w:name="z20" w:id="13"/>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13"/>
    <w:bookmarkStart w:name="z21" w:id="14"/>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14"/>
    <w:bookmarkStart w:name="z22" w:id="15"/>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15"/>
    <w:bookmarkStart w:name="z23" w:id="16"/>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16"/>
    <w:bookmarkStart w:name="z24" w:id="17"/>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30.06.2021 </w:t>
      </w:r>
      <w:r>
        <w:rPr>
          <w:rFonts w:ascii="Times New Roman"/>
          <w:b w:val="false"/>
          <w:i w:val="false"/>
          <w:color w:val="000000"/>
          <w:sz w:val="28"/>
        </w:rPr>
        <w:t>№ 311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Су қорғау аймағының шегінде:</w:t>
      </w:r>
    </w:p>
    <w:bookmarkEnd w:id="18"/>
    <w:bookmarkStart w:name="z26" w:id="1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9"/>
    <w:bookmarkStart w:name="z27" w:id="20"/>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20"/>
    <w:bookmarkStart w:name="z28" w:id="21"/>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1"/>
    <w:bookmarkStart w:name="z29" w:id="22"/>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22"/>
    <w:bookmarkStart w:name="z30" w:id="23"/>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23"/>
    <w:bookmarkStart w:name="z31" w:id="24"/>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24"/>
    <w:bookmarkStart w:name="z32" w:id="25"/>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25"/>
    <w:bookmarkStart w:name="z33" w:id="26"/>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