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5c2d" w14:textId="ee85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10 қарашадағы № 507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3 қыркүйектегі № 379 қаулысы. Қостанай облысының Әділет департаментінде 2019 жылғы 11 қыркүйекте № 8652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2016 жылғы 10 қарашадағы </w:t>
      </w:r>
      <w:r>
        <w:rPr>
          <w:rFonts w:ascii="Times New Roman"/>
          <w:b w:val="false"/>
          <w:i w:val="false"/>
          <w:color w:val="000000"/>
          <w:sz w:val="28"/>
        </w:rPr>
        <w:t>№ 507</w:t>
      </w:r>
      <w:r>
        <w:rPr>
          <w:rFonts w:ascii="Times New Roman"/>
          <w:b w:val="false"/>
          <w:i w:val="false"/>
          <w:color w:val="000000"/>
          <w:sz w:val="28"/>
        </w:rPr>
        <w:t xml:space="preserve"> қаулысына (2016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6734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 қыркүйектегі</w:t>
            </w:r>
            <w:r>
              <w:br/>
            </w:r>
            <w:r>
              <w:rPr>
                <w:rFonts w:ascii="Times New Roman"/>
                <w:b w:val="false"/>
                <w:i w:val="false"/>
                <w:color w:val="000000"/>
                <w:sz w:val="20"/>
              </w:rPr>
              <w:t>№ 379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қарашадағы</w:t>
            </w:r>
            <w:r>
              <w:br/>
            </w:r>
            <w:r>
              <w:rPr>
                <w:rFonts w:ascii="Times New Roman"/>
                <w:b w:val="false"/>
                <w:i w:val="false"/>
                <w:color w:val="000000"/>
                <w:sz w:val="20"/>
              </w:rPr>
              <w:t>№ 507 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облыстың, аудандардың, облыстық маңызы бар қалалардың, аудандық маңызы бар қалалардың жергілікті атқарушы органдары (Қостанай облысы әкімдігінің ауыл шаруашылығы және жер қатынастары басқармасы, аудандардың, облыстық маңызы бар қалалардың жер қатынастары бөлімдері), кенттердің, ауылдардың, ауылдық округтердің әкімдері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19"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0"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2" w:id="15"/>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 Қазақстан Республикасы Ұлттық экономика министрінің 2016 жылғы 30 наурыздағы </w:t>
      </w:r>
      <w:r>
        <w:rPr>
          <w:rFonts w:ascii="Times New Roman"/>
          <w:b w:val="false"/>
          <w:i w:val="false"/>
          <w:color w:val="000000"/>
          <w:sz w:val="28"/>
        </w:rPr>
        <w:t>№ 151</w:t>
      </w:r>
      <w:r>
        <w:rPr>
          <w:rFonts w:ascii="Times New Roman"/>
          <w:b w:val="false"/>
          <w:i w:val="false"/>
          <w:color w:val="000000"/>
          <w:sz w:val="28"/>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бұйрығымен (Нормативтік құқықтық актілерді мемлекеттік тіркеу тізілімінде № 13652 болып тіркелген)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5"/>
    <w:bookmarkStart w:name="z23"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 топтамасын (бұдан әрі – құжаттар топтамасы) қабылдауы болып табылады.</w:t>
      </w:r>
    </w:p>
    <w:bookmarkEnd w:id="18"/>
    <w:bookmarkStart w:name="z26"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
    <w:bookmarkStart w:name="z27" w:id="2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және көрсетілетін қызметті берушінің басшысына береді, 10 (он) минут.</w:t>
      </w:r>
    </w:p>
    <w:bookmarkEnd w:id="20"/>
    <w:bookmarkStart w:name="z28" w:id="21"/>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1"/>
    <w:bookmarkStart w:name="z29" w:id="2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22"/>
    <w:bookmarkStart w:name="z30" w:id="2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
    <w:bookmarkStart w:name="z32" w:id="25"/>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22 (жиырма екі) жұмыс күні;</w:t>
      </w:r>
    </w:p>
    <w:bookmarkEnd w:id="25"/>
    <w:bookmarkStart w:name="z33" w:id="26"/>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шығарады, 6 (алты) жұмыс күні.</w:t>
      </w:r>
    </w:p>
    <w:bookmarkEnd w:id="26"/>
    <w:bookmarkStart w:name="z34" w:id="27"/>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27"/>
    <w:bookmarkStart w:name="z35" w:id="28"/>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2 (екі) сағат.</w:t>
      </w:r>
    </w:p>
    <w:bookmarkEnd w:id="28"/>
    <w:bookmarkStart w:name="z36" w:id="29"/>
    <w:p>
      <w:pPr>
        <w:spacing w:after="0"/>
        <w:ind w:left="0"/>
        <w:jc w:val="both"/>
      </w:pPr>
      <w:r>
        <w:rPr>
          <w:rFonts w:ascii="Times New Roman"/>
          <w:b w:val="false"/>
          <w:i w:val="false"/>
          <w:color w:val="000000"/>
          <w:sz w:val="28"/>
        </w:rPr>
        <w:t>
      Рәсімнің (іс-қимылдың) нәтижесі - қол қойылған мемлекеттік қызметті көрсету нәтижесі;</w:t>
      </w:r>
    </w:p>
    <w:bookmarkEnd w:id="29"/>
    <w:bookmarkStart w:name="z37" w:id="3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15 (он бес) минут.</w:t>
      </w:r>
    </w:p>
    <w:bookmarkEnd w:id="30"/>
    <w:bookmarkStart w:name="z38" w:id="31"/>
    <w:p>
      <w:pPr>
        <w:spacing w:after="0"/>
        <w:ind w:left="0"/>
        <w:jc w:val="both"/>
      </w:pPr>
      <w:r>
        <w:rPr>
          <w:rFonts w:ascii="Times New Roman"/>
          <w:b w:val="false"/>
          <w:i w:val="false"/>
          <w:color w:val="000000"/>
          <w:sz w:val="28"/>
        </w:rPr>
        <w:t>
      Рәсімнің (іс-қимылдың) нәтижесі – берілген мемлекеттік қызметті көрсету нәтижесі.</w:t>
      </w:r>
    </w:p>
    <w:bookmarkEnd w:id="31"/>
    <w:bookmarkStart w:name="z39"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2"/>
    <w:bookmarkStart w:name="z40"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1"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2"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43" w:id="36"/>
    <w:p>
      <w:pPr>
        <w:spacing w:after="0"/>
        <w:ind w:left="0"/>
        <w:jc w:val="both"/>
      </w:pPr>
      <w:r>
        <w:rPr>
          <w:rFonts w:ascii="Times New Roman"/>
          <w:b w:val="false"/>
          <w:i w:val="false"/>
          <w:color w:val="000000"/>
          <w:sz w:val="28"/>
        </w:rPr>
        <w:t>
      3)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45" w:id="3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және көрсетілетін қызметті берушінің басшысына береді, 10 (он) минут;</w:t>
      </w:r>
    </w:p>
    <w:bookmarkEnd w:id="38"/>
    <w:bookmarkStart w:name="z46" w:id="3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39"/>
    <w:bookmarkStart w:name="z47" w:id="4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және көрсетілетін қызметті берушінің басшысына береді.</w:t>
      </w:r>
    </w:p>
    <w:bookmarkEnd w:id="40"/>
    <w:bookmarkStart w:name="z48" w:id="41"/>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22 (жиырма екі) жұмыс күні;</w:t>
      </w:r>
    </w:p>
    <w:bookmarkEnd w:id="41"/>
    <w:bookmarkStart w:name="z49" w:id="42"/>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шығарады, 6 (алты) жұмыс күні;</w:t>
      </w:r>
    </w:p>
    <w:bookmarkEnd w:id="42"/>
    <w:bookmarkStart w:name="z50" w:id="4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кеңсе қызметкеріне береді, 2 (екі) сағат;</w:t>
      </w:r>
    </w:p>
    <w:bookmarkEnd w:id="43"/>
    <w:bookmarkStart w:name="z51" w:id="4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15 (он бес) минут.</w:t>
      </w:r>
    </w:p>
    <w:bookmarkEnd w:id="44"/>
    <w:bookmarkStart w:name="z52"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53" w:id="46"/>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сұрау салуын өңдеу ұзақтығын сипаттау:</w:t>
      </w:r>
    </w:p>
    <w:bookmarkEnd w:id="46"/>
    <w:bookmarkStart w:name="z54" w:id="47"/>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мемлекеттік көрсетілетін қызметті алу үшін Мемлекеттік корпорацияға жүгінеді, Мемлекеттік корпорацияның жұмыскері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өтініштің дұрыс толтырылуын және ұсынылған құжаттар топтамасының толықтығын тексереді, 10 (он) минут.</w:t>
      </w:r>
    </w:p>
    <w:bookmarkEnd w:id="47"/>
    <w:bookmarkStart w:name="z55"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 5 (бес) минут.</w:t>
      </w:r>
    </w:p>
    <w:bookmarkEnd w:id="48"/>
    <w:bookmarkStart w:name="z56" w:id="49"/>
    <w:p>
      <w:pPr>
        <w:spacing w:after="0"/>
        <w:ind w:left="0"/>
        <w:jc w:val="both"/>
      </w:pPr>
      <w:r>
        <w:rPr>
          <w:rFonts w:ascii="Times New Roman"/>
          <w:b w:val="false"/>
          <w:i w:val="false"/>
          <w:color w:val="000000"/>
          <w:sz w:val="28"/>
        </w:rPr>
        <w:t>
      Құжаттар топтамасы толық ұсынылған кезде Мемлекеттік корпорация жұмыскері өтінішті тіркейді және көрсетілетін қызметті алушыға құжаттар топтамасының қабылданғаны туралы қолхат береді, сондай-ақ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5 (бес) минут;</w:t>
      </w:r>
    </w:p>
    <w:bookmarkEnd w:id="49"/>
    <w:bookmarkStart w:name="z57" w:id="50"/>
    <w:p>
      <w:pPr>
        <w:spacing w:after="0"/>
        <w:ind w:left="0"/>
        <w:jc w:val="both"/>
      </w:pPr>
      <w:r>
        <w:rPr>
          <w:rFonts w:ascii="Times New Roman"/>
          <w:b w:val="false"/>
          <w:i w:val="false"/>
          <w:color w:val="000000"/>
          <w:sz w:val="28"/>
        </w:rPr>
        <w:t>
      2) Мемлекеттік корпорация жұмыскері құжаттар топтамасын дайындайды және оларды курьерлік немесе осыған уәкілетті өзге де байланыс арқылы көрсетілетін қызметті берушіге жібереді, 1 (бір) күн.</w:t>
      </w:r>
    </w:p>
    <w:bookmarkEnd w:id="50"/>
    <w:bookmarkStart w:name="z58" w:id="51"/>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51"/>
    <w:bookmarkStart w:name="z59" w:id="52"/>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w:t>
      </w:r>
    </w:p>
    <w:bookmarkEnd w:id="52"/>
    <w:bookmarkStart w:name="z60" w:id="53"/>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22 (жиырма екі) жұмыс күні;</w:t>
      </w:r>
    </w:p>
    <w:bookmarkEnd w:id="53"/>
    <w:bookmarkStart w:name="z61" w:id="54"/>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шығарады, 6 (алты) жұмыс күні.</w:t>
      </w:r>
    </w:p>
    <w:bookmarkEnd w:id="54"/>
    <w:bookmarkStart w:name="z62" w:id="55"/>
    <w:p>
      <w:pPr>
        <w:spacing w:after="0"/>
        <w:ind w:left="0"/>
        <w:jc w:val="both"/>
      </w:pPr>
      <w:r>
        <w:rPr>
          <w:rFonts w:ascii="Times New Roman"/>
          <w:b w:val="false"/>
          <w:i w:val="false"/>
          <w:color w:val="000000"/>
          <w:sz w:val="28"/>
        </w:rPr>
        <w:t>
      Мемлекеттік корпорацияның жұмыскері құжаттар топтамасын қабылдау туралы қолхатта көрсетілген мерзімде көрсетілетін қызметті алушыға мемлекеттік қызметті көрсету нәтижесін береді, 5 (бес) минут.</w:t>
      </w:r>
    </w:p>
    <w:bookmarkEnd w:id="55"/>
    <w:bookmarkStart w:name="z63" w:id="56"/>
    <w:p>
      <w:pPr>
        <w:spacing w:after="0"/>
        <w:ind w:left="0"/>
        <w:jc w:val="both"/>
      </w:pPr>
      <w:r>
        <w:rPr>
          <w:rFonts w:ascii="Times New Roman"/>
          <w:b w:val="false"/>
          <w:i w:val="false"/>
          <w:color w:val="000000"/>
          <w:sz w:val="28"/>
        </w:rPr>
        <w:t>
      9. Мемлекеттік көрсетілетін қызмет "электрондық үкімет" веб-порталы арқылы көрсетілмейді.</w:t>
      </w:r>
    </w:p>
    <w:bookmarkEnd w:id="56"/>
    <w:bookmarkStart w:name="z64" w:id="5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сондай-ақ өзге де көрсетілетін қызметті берушілермен және (немесе) "Азаматтарға арналған үкімет" мемлекеттік корпорациясымен өзара іс-қимыл тәртібін және мемлекеттік қызмет көрсету процесінде ақпараттық жүйелерді пайдалану тәртібін сипаттау мемлекеттік қызмет көрсетудің бизнес-процестерінің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6" w:id="58"/>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 көрсетудің бизнес-процестерінің анықтамалығы</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0"/>
    <w:p>
      <w:pPr>
        <w:spacing w:after="0"/>
        <w:ind w:left="0"/>
        <w:jc w:val="left"/>
      </w:pPr>
      <w:r>
        <w:rPr>
          <w:rFonts w:ascii="Times New Roman"/>
          <w:b/>
          <w:i w:val="false"/>
          <w:color w:val="000000"/>
        </w:rPr>
        <w:t xml:space="preserve"> Шартты белгілер</w:t>
      </w:r>
    </w:p>
    <w:bookmarkEnd w:id="60"/>
    <w:bookmarkStart w:name="z6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