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e5f5" w14:textId="73be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 ақпандағы № 47 "Сатып алынатын ауылшаруашылық өнімдерінің бірлігіне арналған субсидиялар нормативтерін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мамырдағы № 190 қаулысы. Қостанай облысының Әділет департаментінде 2019 жылғы 6 мамырда № 8416 болып тіркелді. Күші жойылды - Қостанай облысы әкімдігінің 2020 жылғы 1 маусымдағы № 192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01.06.2020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26 қарашадағы </w:t>
      </w:r>
      <w:r>
        <w:rPr>
          <w:rFonts w:ascii="Times New Roman"/>
          <w:b w:val="false"/>
          <w:i w:val="false"/>
          <w:color w:val="000000"/>
          <w:sz w:val="28"/>
        </w:rPr>
        <w:t>№ 3-2/615</w:t>
      </w:r>
      <w:r>
        <w:rPr>
          <w:rFonts w:ascii="Times New Roman"/>
          <w:b w:val="false"/>
          <w:i w:val="false"/>
          <w:color w:val="000000"/>
          <w:sz w:val="28"/>
        </w:rPr>
        <w:t xml:space="preserve"> бұйрығымен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"Сатып алынатын ауылшаруашылық өнімдерінің бірлігіне арналған субсидиялар нормативтерін бекіту туралы" 2017 жылғы 1 ақпандағы </w:t>
      </w:r>
      <w:r>
        <w:rPr>
          <w:rFonts w:ascii="Times New Roman"/>
          <w:b w:val="false"/>
          <w:i w:val="false"/>
          <w:color w:val="000000"/>
          <w:sz w:val="28"/>
        </w:rPr>
        <w:t>№ 47</w:t>
      </w:r>
      <w:r>
        <w:rPr>
          <w:rFonts w:ascii="Times New Roman"/>
          <w:b w:val="false"/>
          <w:i w:val="false"/>
          <w:color w:val="000000"/>
          <w:sz w:val="28"/>
        </w:rPr>
        <w:t xml:space="preserve"> қаулысына (2017 жылғы 1 наурызда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6837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сатып алынатын ауылшаруашылық өнімдерінің бірлігіне арналған субсидиялар </w:t>
      </w:r>
      <w:r>
        <w:rPr>
          <w:rFonts w:ascii="Times New Roman"/>
          <w:b w:val="false"/>
          <w:i w:val="false"/>
          <w:color w:val="000000"/>
          <w:sz w:val="28"/>
        </w:rPr>
        <w:t>нормативтері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құқықытық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4 мамырдағы</w:t>
            </w:r>
            <w:r>
              <w:br/>
            </w:r>
            <w:r>
              <w:rPr>
                <w:rFonts w:ascii="Times New Roman"/>
                <w:b w:val="false"/>
                <w:i w:val="false"/>
                <w:color w:val="000000"/>
                <w:sz w:val="20"/>
              </w:rPr>
              <w:t>№ 190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 ақпандағы</w:t>
            </w:r>
            <w:r>
              <w:br/>
            </w:r>
            <w:r>
              <w:rPr>
                <w:rFonts w:ascii="Times New Roman"/>
                <w:b w:val="false"/>
                <w:i w:val="false"/>
                <w:color w:val="000000"/>
                <w:sz w:val="20"/>
              </w:rPr>
              <w:t>№ 47 қаулысымен бекітілген</w:t>
            </w:r>
          </w:p>
        </w:tc>
      </w:tr>
    </w:tbl>
    <w:bookmarkStart w:name="z15" w:id="9"/>
    <w:p>
      <w:pPr>
        <w:spacing w:after="0"/>
        <w:ind w:left="0"/>
        <w:jc w:val="left"/>
      </w:pPr>
      <w:r>
        <w:rPr>
          <w:rFonts w:ascii="Times New Roman"/>
          <w:b/>
          <w:i w:val="false"/>
          <w:color w:val="000000"/>
        </w:rPr>
        <w:t xml:space="preserve"> Сатып алынатын ауылшаруашылық өнімдерінің бірлігіне арналған субсидиялар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12"/>
        <w:gridCol w:w="6070"/>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