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8336" w14:textId="1dc8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16 қаңтардағы № 14 "Жергілікті маңызы бар балық шаруашылығы су айдындарының тізбесін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әкімдігінің 2019 жылғы 26 ақпандағы № 87 қаулысы. Қостанай облысының Әділет департаментінде 2019 жылғы 27 ақпанда № 8273 болып тіркелді</w:t>
      </w:r>
    </w:p>
    <w:p>
      <w:pPr>
        <w:spacing w:after="0"/>
        <w:ind w:left="0"/>
        <w:jc w:val="both"/>
      </w:pPr>
      <w:bookmarkStart w:name="z4" w:id="0"/>
      <w:r>
        <w:rPr>
          <w:rFonts w:ascii="Times New Roman"/>
          <w:b w:val="false"/>
          <w:i w:val="false"/>
          <w:color w:val="000000"/>
          <w:sz w:val="28"/>
        </w:rPr>
        <w:t xml:space="preserve">
      "Жануарлар дүниесiн қорғау, өсiмiн молайту және пайдалану туралы" 2004 жылғы 9 шілдедегі Қазақстан Республикасы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Қостанай облысының әкiмдiгi ҚАУЛЫ ЕТЕДI:</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"Жергілікті маңызы бар балық шаруашылығы су айдындарының тізбесін бекіту туралы" 2009 жылғы 16 қаңтардағы </w:t>
      </w:r>
      <w:r>
        <w:rPr>
          <w:rFonts w:ascii="Times New Roman"/>
          <w:b w:val="false"/>
          <w:i w:val="false"/>
          <w:color w:val="000000"/>
          <w:sz w:val="28"/>
        </w:rPr>
        <w:t>№ 14</w:t>
      </w:r>
      <w:r>
        <w:rPr>
          <w:rFonts w:ascii="Times New Roman"/>
          <w:b w:val="false"/>
          <w:i w:val="false"/>
          <w:color w:val="000000"/>
          <w:sz w:val="28"/>
        </w:rPr>
        <w:t xml:space="preserve"> қаулысына (2009 жылғы 30 қаңтарда "Қостанай таңы" газетінде жарияланған, Нормативтік құқықтық актілерді мемлекеттік тіркеу тізілімінде № 3666 болып тіркелген)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жергілікті маңызы бар балық шаруашылығы су айдындарының </w:t>
      </w:r>
      <w:r>
        <w:rPr>
          <w:rFonts w:ascii="Times New Roman"/>
          <w:b w:val="false"/>
          <w:i w:val="false"/>
          <w:color w:val="000000"/>
          <w:sz w:val="28"/>
        </w:rPr>
        <w:t>тізбесі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реттік нөмірлері 969, 970, 971-жолдармен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6"/>
        <w:gridCol w:w="1817"/>
        <w:gridCol w:w="5339"/>
        <w:gridCol w:w="808"/>
      </w:tblGrid>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Мамедовский тоғаны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Танат көлі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Таран </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көлі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