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59af" w14:textId="e755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2013 жылғы 19 қарашадағы № 16/166 "Мұнайлы ауданында әлеуметтік көмек мөлшерін, мұқтажа заматтар санаттарының тізімін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3 қазандағы № 45/437 шешімі. Маңғыстау облысы Әділет департаментінде 2019 жылғы 11 қазанда № 4000 болып тіркелді. Күші жойылды-Маңғыстау облысы Мұнайлы аудандық мәслихатының 2021 жылғы 16 сәуірдегі № 3/21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 xml:space="preserve">"Құқықтық актілер туралы" </w:t>
      </w:r>
      <w:r>
        <w:rPr>
          <w:rFonts w:ascii="Times New Roman"/>
          <w:b w:val="false"/>
          <w:i w:val="false"/>
          <w:color w:val="000000"/>
          <w:sz w:val="28"/>
        </w:rPr>
        <w:t>Заңдарына сәйкес және Маңғыстау облысының әділет департаментінің 2019 жылғы 15 ақпандағы № 10-15-297 ұсынысының негізінде,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"Мұнайлы ауданында әлеуметтік көмек мөлшерін, мұқтаж азаматтар санаттарының тізбесін бекіту туралы" Мұнайлы аудандық мәслихатының 2013 жылғы 19 қарашадағы № 16/166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2320 болып тіркелген, 2013 жылғы 27 желтоқсандағы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45/437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16/166 шешіміне 1 қосымша</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96"/>
        <w:gridCol w:w="4861"/>
        <w:gridCol w:w="975"/>
        <w:gridCol w:w="533"/>
        <w:gridCol w:w="99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тізбесі</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азаматтарды мұқтаждар санатына жатқызу үшін негіздеме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мөлшерлер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мерзімдері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есептелмей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кездегі әлеуметтік көмекке мұқтаж азаматтар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апат немесе өрттің салдарынан азаматқа (отбасыға) немесе оның мүлгігіне зиян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денсаулығына байланысты мемлекеттік жәрдемақы алмайтын келесі әлеуметтік мәні бар аурулардың болуы: онкологиялық аурулар, арнаулы туберкулезге қарсы медициналық мекемелерден шығарылған аурулар, иммуннитет тапшылығы вирусы жұққан аурулар және қант диабеті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60 125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гранты негізінде қабылданған күндізгі бөлімде оқитын студенттер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жоғарғы оқу орындарында оқу үшін мамандықтар кезектілігіне сай білім беру грантын беру туралы куәлікті берумен қоса Ұлттық Біріңғай Тестілеу немесе Кешенді Тестілеу нәтижелері бойынша сертификаттар балдарына сәйкес конкурстық негізде беріледі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есептеліп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 балалар үйінің, балалар ауылының тәрбиеленушілері;</w:t>
            </w:r>
            <w:r>
              <w:br/>
            </w:r>
            <w:r>
              <w:rPr>
                <w:rFonts w:ascii="Times New Roman"/>
                <w:b w:val="false"/>
                <w:i w:val="false"/>
                <w:color w:val="000000"/>
                <w:sz w:val="20"/>
              </w:rPr>
              <w:t>
2) келесі отбасыдан шыққан студенттер: егер ата-анасының біреуі немесе екеуі де мүгедек болуы, жасы бойынша ата-анасының екеуі де зейнеткер болуы, ата-анасының біреуі қайтыс болуы;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жоғары оқу орнында, орташа, техникалық және кәсіби, орташадан кейінгі білім беру мекемелерінде күндізгі бөлімде оқитын балалары бар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байланыс, туризм салаларының, сондай-ақ, экономиканың дамушы салаларында маркетинг пен менеджмент, ақпараттық-коммуникативтік технологияларды меңгерген білікті мамандарды даярлау мақсатында,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 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29 желтоқсанындағы "Арнаулы әлеуметтік қызметтер туралы" Заңының 6 бабында қарастырылған негіздеме бойынша тұлғалар (отбасылар); емделуге отбасы мүшесінің біреуі қайтыс болуына байланысты, тұрмыстық қажеттіліктерге, дәрі дәрмек, мектепке керек жарақтарын алуға мұқтаж басқада тұлғалар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күннен бастап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бірге тұратын кәмелетке толмаған төрт және оданда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білім беру ұйымдарында күндізгі нысаны бойынша білім алатын балалары бар көпбалалы отбасылар)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03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45/437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16/166 шешіміне 2 қосымша</w:t>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67"/>
        <w:gridCol w:w="8480"/>
        <w:gridCol w:w="1048"/>
        <w:gridCol w:w="93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мерекелік күндер тізімі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төлеу мерзімділігі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1999 жылғы 5 сәуірдегі "Қазақстан Республикасындағы арнаулы мемлекеттік жәрдемақы туралы" Заңына сәйкес арнаулы мемлекеттік әлеуметтік жәрдемақы алушылар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наурыз – Наурыз мерекесі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алқаларымен марапатталған көп балалы аналар, Бұрынғы Кеңес Социалистік Республикалар Одағының "Батыр ана", "Аналық даңқ" (1,2,3 дәрежесі) ордендерімен, "Аналық медалі" (2 дәрежесі) медалімен марапатталған көп балалы аналар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жыл 26 сәуір –Чернобыль атом электр станциясындағы апат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жою салдарынан мүгедек болған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 атом электр станциясындағы апатты жоюға қатысушылар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 жоюға қатысушылар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Қазақстан Халқының бірлігі мерекесі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мүгедектеріне теңестірілген тұлғалар (Чернобыль атом электр станциясындағы апатты жою салдарынан мүгедек болған тұлғалардан басқа)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тұлғалар (1986-1987 жылдардағы Чернобыль атом электр станциясындағы апатты жоюға қатысушылардан басқа)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 сондай-ақ 1941 жылғы 22 маусым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болған жауынгерлердің қайта некеге отырмаған жесірлері, Қазақстан Республикасының 1999 жылғы 5 сәуірдегі "Қазақстан Республикасында арнаулы мемлекеттік жәрдемақылар туралы" Заңының 4 бабаның 3,4 тармақтарында көрсетілген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Ауғаныстандағы немесе соғыс қимылдары жүргізілген басқа мемлекеттердегі соғыс қимылдары кезінде қаза тапқан (хабар-ошарсыз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атом электр станциясындағы апаттық және азаматтық немесе әскери мақсаттағы объектілердегі басқада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атом электр станциясындағы апаттық және азаматтық немесе әскери мақсаттағы обьектілердегі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ардагерлерінің, соғыста қаза тапқан майдангерлердің отбасы мүшелері мен туыстарының батыр қалаларға және әскери Даңқ қалаларына, Тәуелсіз Мемлекеттер Достастығына мүше мемлекеттердің аумағында шайқас болған жерлерге баруын қамтамасыз ету мақсатында өтініш білдірген азаматтарға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теңгеден артық емес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қаңтарына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Балаларды қорғау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топтың мүгедек балалары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29-тамыз Полигонның жабылуы</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қазан – Қазақстан Республикасының мүгедектер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желтоқсан – Тәуелсіздік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1999 жылғы 5 сәуірдегі "Қазақстан Республикасында арнаулы мемлекеттік жәрдемақылар туралы" Заңына сәйкес арнаулы мемлекеттік жәрдемақы алмайтын тұлғалар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Халықаралық қарттар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