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936a" w14:textId="4d5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25 қаңтардағы № 36/375 "2019-2021 жылдарға арналған ауыл, ауылдық округтер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7 маусымдағы № 42/408 шешімі. Маңғыстау облысы Әділет департаментінде 2019 жылғы 18 маусымда № 3932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21 мамырдағы № 41/398 "Мұнайлы аудандық мәслихатының 2019 жылғы 14 қаңтардағы № 35/371 "2019-2021 жылдарға арналған аудандық бюджет туралы" шешіміне өзгерістер енгізу туралы" (нормативтік құқықтық актілердің мемлекеттік тіркеу Тізілімінде № 3903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2019 жылғы 25 қаңтардағы № 36/375 "2019-2021 жылдарға арналған ауыл, ауылдық округтер бюджеті туралы" (нормативтік құқықтық актілерді мемлекеттік тіркеу Тізілімінде № 3800 болып тіркелген, 2019 жылғы 31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2019 жылға арналған ауыл, ауылдық округ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мынадай көлемде бекітілсін: </w:t>
      </w:r>
    </w:p>
    <w:bookmarkEnd w:id="2"/>
    <w:bookmarkStart w:name="z4" w:id="3"/>
    <w:p>
      <w:pPr>
        <w:spacing w:after="0"/>
        <w:ind w:left="0"/>
        <w:jc w:val="both"/>
      </w:pPr>
      <w:r>
        <w:rPr>
          <w:rFonts w:ascii="Times New Roman"/>
          <w:b w:val="false"/>
          <w:i w:val="false"/>
          <w:color w:val="000000"/>
          <w:sz w:val="28"/>
        </w:rPr>
        <w:t>
      1) кірістер – 3 645 817,8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483 566,0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702,0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3 161 549,8 мың теңге;</w:t>
      </w:r>
    </w:p>
    <w:bookmarkEnd w:id="7"/>
    <w:bookmarkStart w:name="z9" w:id="8"/>
    <w:p>
      <w:pPr>
        <w:spacing w:after="0"/>
        <w:ind w:left="0"/>
        <w:jc w:val="both"/>
      </w:pPr>
      <w:r>
        <w:rPr>
          <w:rFonts w:ascii="Times New Roman"/>
          <w:b w:val="false"/>
          <w:i w:val="false"/>
          <w:color w:val="000000"/>
          <w:sz w:val="28"/>
        </w:rPr>
        <w:t>
      2) шығындар – 3 650 420,5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2" w:id="11"/>
    <w:p>
      <w:pPr>
        <w:spacing w:after="0"/>
        <w:ind w:left="0"/>
        <w:jc w:val="both"/>
      </w:pPr>
      <w:r>
        <w:rPr>
          <w:rFonts w:ascii="Times New Roman"/>
          <w:b w:val="false"/>
          <w:i w:val="false"/>
          <w:color w:val="000000"/>
          <w:sz w:val="28"/>
        </w:rPr>
        <w:t>
      5) бюджет тапшылығы (профициті) – 5 800,2 мың теңге;</w:t>
      </w:r>
    </w:p>
    <w:bookmarkEnd w:id="11"/>
    <w:bookmarkStart w:name="z13" w:id="12"/>
    <w:p>
      <w:pPr>
        <w:spacing w:after="0"/>
        <w:ind w:left="0"/>
        <w:jc w:val="both"/>
      </w:pPr>
      <w:r>
        <w:rPr>
          <w:rFonts w:ascii="Times New Roman"/>
          <w:b w:val="false"/>
          <w:i w:val="false"/>
          <w:color w:val="000000"/>
          <w:sz w:val="28"/>
        </w:rPr>
        <w:t>
      6) бюджет тапшылығын қаржыландыру (профицитін пайдалану) – 5 800,2 мың теңге;</w:t>
      </w:r>
    </w:p>
    <w:bookmarkEnd w:id="12"/>
    <w:bookmarkStart w:name="z14" w:id="13"/>
    <w:p>
      <w:pPr>
        <w:spacing w:after="0"/>
        <w:ind w:left="0"/>
        <w:jc w:val="both"/>
      </w:pPr>
      <w:r>
        <w:rPr>
          <w:rFonts w:ascii="Times New Roman"/>
          <w:b w:val="false"/>
          <w:i w:val="false"/>
          <w:color w:val="000000"/>
          <w:sz w:val="28"/>
        </w:rPr>
        <w:t>
      бюджет қаржатының пайдаланылатын қалдықтары – 5 800,2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6" w:id="14"/>
    <w:p>
      <w:pPr>
        <w:spacing w:after="0"/>
        <w:ind w:left="0"/>
        <w:jc w:val="both"/>
      </w:pPr>
      <w:r>
        <w:rPr>
          <w:rFonts w:ascii="Times New Roman"/>
          <w:b w:val="false"/>
          <w:i w:val="false"/>
          <w:color w:val="000000"/>
          <w:sz w:val="28"/>
        </w:rPr>
        <w:t>
      "2. 2019 жылға арналған ауыл, ауылдық округ бюджеттерінде аудандық бюджеттен ауыл, ауылдық округ бюджеттеріне 3 161 549,8 мың теңге көлемінде субвенция мен ағымдағы нысаналы трансферттер қарастырылғаны ескерілсін, оның ішінде:</w:t>
      </w:r>
    </w:p>
    <w:bookmarkEnd w:id="14"/>
    <w:bookmarkStart w:name="z17" w:id="15"/>
    <w:p>
      <w:pPr>
        <w:spacing w:after="0"/>
        <w:ind w:left="0"/>
        <w:jc w:val="both"/>
      </w:pPr>
      <w:r>
        <w:rPr>
          <w:rFonts w:ascii="Times New Roman"/>
          <w:b w:val="false"/>
          <w:i w:val="false"/>
          <w:color w:val="000000"/>
          <w:sz w:val="28"/>
        </w:rPr>
        <w:t>
      Атамекен ауылдық округіне – 449 558,9 мың теңге;</w:t>
      </w:r>
    </w:p>
    <w:bookmarkEnd w:id="15"/>
    <w:bookmarkStart w:name="z18" w:id="16"/>
    <w:p>
      <w:pPr>
        <w:spacing w:after="0"/>
        <w:ind w:left="0"/>
        <w:jc w:val="both"/>
      </w:pPr>
      <w:r>
        <w:rPr>
          <w:rFonts w:ascii="Times New Roman"/>
          <w:b w:val="false"/>
          <w:i w:val="false"/>
          <w:color w:val="000000"/>
          <w:sz w:val="28"/>
        </w:rPr>
        <w:t>
      Басқұдық ауылдық округіне – 585 093,4 мың теңге;</w:t>
      </w:r>
    </w:p>
    <w:bookmarkEnd w:id="16"/>
    <w:bookmarkStart w:name="z19" w:id="17"/>
    <w:p>
      <w:pPr>
        <w:spacing w:after="0"/>
        <w:ind w:left="0"/>
        <w:jc w:val="both"/>
      </w:pPr>
      <w:r>
        <w:rPr>
          <w:rFonts w:ascii="Times New Roman"/>
          <w:b w:val="false"/>
          <w:i w:val="false"/>
          <w:color w:val="000000"/>
          <w:sz w:val="28"/>
        </w:rPr>
        <w:t>
      Батыр ауылдық округіне – 405 966,1 мың теңге;</w:t>
      </w:r>
    </w:p>
    <w:bookmarkEnd w:id="17"/>
    <w:bookmarkStart w:name="z20" w:id="18"/>
    <w:p>
      <w:pPr>
        <w:spacing w:after="0"/>
        <w:ind w:left="0"/>
        <w:jc w:val="both"/>
      </w:pPr>
      <w:r>
        <w:rPr>
          <w:rFonts w:ascii="Times New Roman"/>
          <w:b w:val="false"/>
          <w:i w:val="false"/>
          <w:color w:val="000000"/>
          <w:sz w:val="28"/>
        </w:rPr>
        <w:t>
      Баянды ауылына – 219 122,8 мың теңге;</w:t>
      </w:r>
    </w:p>
    <w:bookmarkEnd w:id="18"/>
    <w:bookmarkStart w:name="z21" w:id="19"/>
    <w:p>
      <w:pPr>
        <w:spacing w:after="0"/>
        <w:ind w:left="0"/>
        <w:jc w:val="both"/>
      </w:pPr>
      <w:r>
        <w:rPr>
          <w:rFonts w:ascii="Times New Roman"/>
          <w:b w:val="false"/>
          <w:i w:val="false"/>
          <w:color w:val="000000"/>
          <w:sz w:val="28"/>
        </w:rPr>
        <w:t>
      Дәулет ауылдық округіне – 232 841,3 мың теңге;</w:t>
      </w:r>
    </w:p>
    <w:bookmarkEnd w:id="19"/>
    <w:bookmarkStart w:name="z22" w:id="20"/>
    <w:p>
      <w:pPr>
        <w:spacing w:after="0"/>
        <w:ind w:left="0"/>
        <w:jc w:val="both"/>
      </w:pPr>
      <w:r>
        <w:rPr>
          <w:rFonts w:ascii="Times New Roman"/>
          <w:b w:val="false"/>
          <w:i w:val="false"/>
          <w:color w:val="000000"/>
          <w:sz w:val="28"/>
        </w:rPr>
        <w:t>
      Қызылтөбе ауылдық округіне – 474 960,3 мың теңге;</w:t>
      </w:r>
    </w:p>
    <w:bookmarkEnd w:id="20"/>
    <w:bookmarkStart w:name="z23" w:id="21"/>
    <w:p>
      <w:pPr>
        <w:spacing w:after="0"/>
        <w:ind w:left="0"/>
        <w:jc w:val="both"/>
      </w:pPr>
      <w:r>
        <w:rPr>
          <w:rFonts w:ascii="Times New Roman"/>
          <w:b w:val="false"/>
          <w:i w:val="false"/>
          <w:color w:val="000000"/>
          <w:sz w:val="28"/>
        </w:rPr>
        <w:t>
      Маңғыстау ауылына – 794 007,0 мың теңге.".</w:t>
      </w:r>
    </w:p>
    <w:bookmarkEnd w:id="21"/>
    <w:bookmarkStart w:name="z24" w:id="22"/>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Б. Сүлейменов).</w:t>
      </w:r>
    </w:p>
    <w:bookmarkEnd w:id="22"/>
    <w:bookmarkStart w:name="z25"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1 қосымша</w:t>
            </w:r>
          </w:p>
        </w:tc>
      </w:tr>
    </w:tbl>
    <w:p>
      <w:pPr>
        <w:spacing w:after="0"/>
        <w:ind w:left="0"/>
        <w:jc w:val="left"/>
      </w:pPr>
      <w:r>
        <w:rPr>
          <w:rFonts w:ascii="Times New Roman"/>
          <w:b/>
          <w:i w:val="false"/>
          <w:color w:val="000000"/>
        </w:rPr>
        <w:t xml:space="preserve"> 2019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538 647,9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449 558,9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449 558,9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2 қосымша</w:t>
            </w:r>
          </w:p>
        </w:tc>
      </w:tr>
    </w:tbl>
    <w:p>
      <w:pPr>
        <w:spacing w:after="0"/>
        <w:ind w:left="0"/>
        <w:jc w:val="left"/>
      </w:pPr>
      <w:r>
        <w:rPr>
          <w:rFonts w:ascii="Times New Roman"/>
          <w:b/>
          <w:i w:val="false"/>
          <w:color w:val="000000"/>
        </w:rPr>
        <w:t xml:space="preserve"> 2019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693 010,4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693 889,3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3 қосымша</w:t>
            </w:r>
          </w:p>
        </w:tc>
      </w:tr>
    </w:tbl>
    <w:p>
      <w:pPr>
        <w:spacing w:after="0"/>
        <w:ind w:left="0"/>
        <w:jc w:val="left"/>
      </w:pPr>
      <w:r>
        <w:rPr>
          <w:rFonts w:ascii="Times New Roman"/>
          <w:b/>
          <w:i w:val="false"/>
          <w:color w:val="000000"/>
        </w:rPr>
        <w:t xml:space="preserve"> 2019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447 510,9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207 416,2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4 қосымша</w:t>
            </w:r>
          </w:p>
        </w:tc>
      </w:tr>
    </w:tbl>
    <w:p>
      <w:pPr>
        <w:spacing w:after="0"/>
        <w:ind w:left="0"/>
        <w:jc w:val="left"/>
      </w:pPr>
      <w:r>
        <w:rPr>
          <w:rFonts w:ascii="Times New Roman"/>
          <w:b/>
          <w:i w:val="false"/>
          <w:color w:val="000000"/>
        </w:rPr>
        <w:t xml:space="preserve"> 2019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5 қосымша</w:t>
            </w:r>
          </w:p>
        </w:tc>
      </w:tr>
    </w:tbl>
    <w:p>
      <w:pPr>
        <w:spacing w:after="0"/>
        <w:ind w:left="0"/>
        <w:jc w:val="left"/>
      </w:pPr>
      <w:r>
        <w:rPr>
          <w:rFonts w:ascii="Times New Roman"/>
          <w:b/>
          <w:i w:val="false"/>
          <w:color w:val="000000"/>
        </w:rPr>
        <w:t xml:space="preserve"> 2019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6 қосымша</w:t>
            </w:r>
          </w:p>
        </w:tc>
      </w:tr>
    </w:tbl>
    <w:p>
      <w:pPr>
        <w:spacing w:after="0"/>
        <w:ind w:left="0"/>
        <w:jc w:val="left"/>
      </w:pPr>
      <w:r>
        <w:rPr>
          <w:rFonts w:ascii="Times New Roman"/>
          <w:b/>
          <w:i w:val="false"/>
          <w:color w:val="000000"/>
        </w:rPr>
        <w:t xml:space="preserve"> 2019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42/408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7 қосымша</w:t>
            </w:r>
          </w:p>
        </w:tc>
      </w:tr>
    </w:tbl>
    <w:p>
      <w:pPr>
        <w:spacing w:after="0"/>
        <w:ind w:left="0"/>
        <w:jc w:val="left"/>
      </w:pPr>
      <w:r>
        <w:rPr>
          <w:rFonts w:ascii="Times New Roman"/>
          <w:b/>
          <w:i w:val="false"/>
          <w:color w:val="000000"/>
        </w:rPr>
        <w:t xml:space="preserve"> 2019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685 191,4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685 191,4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685 191,4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