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2c87" w14:textId="b5d2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2016 жылғы 8 шілдедегі № 4/30 "Түпқараған ауданы бойынша коммуналдық қалдықтардың түзілу және жинақталу нормаларын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2019 жылғы 23 шілдедегі № 32/255 шешімі. Маңғыстау облысы Әділет департаментінде 2019 жылғы 31 шілдеде № 3960 болып тіркелді. Күші жойылды - Маңғыстау облысы Түпқараған аудандық мәслихатының 04 қарашадағы 2021 жылғы № 8/46 шешімімен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аудандық мәслихатының 04.11.2021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10 бабының</w:t>
      </w:r>
      <w:r>
        <w:rPr>
          <w:rFonts w:ascii="Times New Roman"/>
          <w:b w:val="false"/>
          <w:i w:val="false"/>
          <w:color w:val="000000"/>
          <w:sz w:val="28"/>
        </w:rPr>
        <w:t xml:space="preserve"> </w:t>
      </w:r>
      <w:r>
        <w:rPr>
          <w:rFonts w:ascii="Times New Roman"/>
          <w:b w:val="false"/>
          <w:i w:val="false"/>
          <w:color w:val="000000"/>
          <w:sz w:val="28"/>
        </w:rPr>
        <w:t>3 тармағына</w:t>
      </w:r>
      <w:r>
        <w:rPr>
          <w:rFonts w:ascii="Times New Roman"/>
          <w:b w:val="false"/>
          <w:i w:val="false"/>
          <w:color w:val="000000"/>
          <w:sz w:val="28"/>
        </w:rPr>
        <w:t xml:space="preserve">, </w:t>
      </w:r>
      <w:r>
        <w:rPr>
          <w:rFonts w:ascii="Times New Roman"/>
          <w:b w:val="false"/>
          <w:i w:val="false"/>
          <w:color w:val="000000"/>
          <w:sz w:val="28"/>
        </w:rPr>
        <w:t>50 бабының</w:t>
      </w:r>
      <w:r>
        <w:rPr>
          <w:rFonts w:ascii="Times New Roman"/>
          <w:b w:val="false"/>
          <w:i w:val="false"/>
          <w:color w:val="000000"/>
          <w:sz w:val="28"/>
        </w:rPr>
        <w:t xml:space="preserve">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 Энергетика министрінің 2018 жылғы 15 қазандағы № 409 "Коммуналдық қалдықтардың түзілу және жинақталу нормаларын есептеудің үлгілік қағидаларын бекіту туралы" Қазақстан Республикасы Энергетика министрінің 2014 жылғы 25 қарашадағы № 145 бұйрығына өзгерістер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17634 болып тіркелген) сәйкес, Түпқараған аудандық мәслихаты ШЕШІМ ҚАБЫЛДАДЫҚ: </w:t>
      </w:r>
    </w:p>
    <w:bookmarkEnd w:id="0"/>
    <w:bookmarkStart w:name="z1" w:id="1"/>
    <w:p>
      <w:pPr>
        <w:spacing w:after="0"/>
        <w:ind w:left="0"/>
        <w:jc w:val="both"/>
      </w:pPr>
      <w:r>
        <w:rPr>
          <w:rFonts w:ascii="Times New Roman"/>
          <w:b w:val="false"/>
          <w:i w:val="false"/>
          <w:color w:val="000000"/>
          <w:sz w:val="28"/>
        </w:rPr>
        <w:t xml:space="preserve">
      1. "Түпқараған ауданы бойынша коммуналдық қалдықтардың түзілу және жинақталу нормаларын бекіту туралы" Түпқараған аудандық мәслихатының 2016 жылғы 8 шілдедегі № 4/30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3127 болып тіркелген, 2016 жылғы 19 тамызда "Әділет" ақпараттық - құқықтық жүйесінде жарияланған) келесідей өзгеріс енгізілсін: </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3" w:id="3"/>
    <w:p>
      <w:pPr>
        <w:spacing w:after="0"/>
        <w:ind w:left="0"/>
        <w:jc w:val="both"/>
      </w:pPr>
      <w:r>
        <w:rPr>
          <w:rFonts w:ascii="Times New Roman"/>
          <w:b w:val="false"/>
          <w:i w:val="false"/>
          <w:color w:val="000000"/>
          <w:sz w:val="28"/>
        </w:rPr>
        <w:t xml:space="preserve">
      2. "Түпқараған аудандық мәслихатының аппараты" мемлекеттік мекемесі (аппарат басшысы Кельбетова Э.)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 </w:t>
      </w:r>
    </w:p>
    <w:bookmarkEnd w:id="3"/>
    <w:bookmarkStart w:name="z4" w:id="4"/>
    <w:p>
      <w:pPr>
        <w:spacing w:after="0"/>
        <w:ind w:left="0"/>
        <w:jc w:val="both"/>
      </w:pPr>
      <w:r>
        <w:rPr>
          <w:rFonts w:ascii="Times New Roman"/>
          <w:b w:val="false"/>
          <w:i w:val="false"/>
          <w:color w:val="000000"/>
          <w:sz w:val="28"/>
        </w:rPr>
        <w:t xml:space="preserve">
      3. Осы шешімнің орындалуын бақылау Түпқараған аудандық мәслихатының бюджет мәселелері жөніндегі тұрақты комиссиясына (комиссия төрағасы Озгамбаев К.) жүктелсін. </w:t>
      </w:r>
    </w:p>
    <w:bookmarkEnd w:id="4"/>
    <w:bookmarkStart w:name="z5"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төрағасының өкілеттігін жүзеге асырушы,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Түпқараған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23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8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Түпқараған ауданы бойынша коммуналдық қалдықтардың түзілу және жинақталу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4362"/>
        <w:gridCol w:w="2757"/>
        <w:gridCol w:w="3391"/>
      </w:tblGrid>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Коммуналдық қалдықтар жинақталатын объектілер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Есептік бірлік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Коммуналдық қалдықтардың жинақталуының орташа жылдық нормасы, м³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 және жайлы емес үйлер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 байланыс бөлімшелері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0,655</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көтерме базалары, қоймалары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 гараждар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bl>
    <w:bookmarkStart w:name="z14" w:id="6"/>
    <w:p>
      <w:pPr>
        <w:spacing w:after="0"/>
        <w:ind w:left="0"/>
        <w:jc w:val="both"/>
      </w:pPr>
      <w:r>
        <w:rPr>
          <w:rFonts w:ascii="Times New Roman"/>
          <w:b w:val="false"/>
          <w:i w:val="false"/>
          <w:color w:val="000000"/>
          <w:sz w:val="28"/>
        </w:rPr>
        <w:t>
       Аббреавиатуралардың ажыратылып жазылуы:</w:t>
      </w:r>
    </w:p>
    <w:bookmarkEnd w:id="6"/>
    <w:bookmarkStart w:name="z15" w:id="7"/>
    <w:p>
      <w:pPr>
        <w:spacing w:after="0"/>
        <w:ind w:left="0"/>
        <w:jc w:val="both"/>
      </w:pPr>
      <w:r>
        <w:rPr>
          <w:rFonts w:ascii="Times New Roman"/>
          <w:b w:val="false"/>
          <w:i w:val="false"/>
          <w:color w:val="000000"/>
          <w:sz w:val="28"/>
        </w:rPr>
        <w:t>
       АЖС- автокөлікке жанармай құю станциясы;</w:t>
      </w:r>
    </w:p>
    <w:bookmarkEnd w:id="7"/>
    <w:bookmarkStart w:name="z16" w:id="8"/>
    <w:p>
      <w:pPr>
        <w:spacing w:after="0"/>
        <w:ind w:left="0"/>
        <w:jc w:val="both"/>
      </w:pPr>
      <w:r>
        <w:rPr>
          <w:rFonts w:ascii="Times New Roman"/>
          <w:b w:val="false"/>
          <w:i w:val="false"/>
          <w:color w:val="000000"/>
          <w:sz w:val="28"/>
        </w:rPr>
        <w:t>
       м² - шаршы метр;</w:t>
      </w:r>
    </w:p>
    <w:bookmarkEnd w:id="8"/>
    <w:bookmarkStart w:name="z17" w:id="9"/>
    <w:p>
      <w:pPr>
        <w:spacing w:after="0"/>
        <w:ind w:left="0"/>
        <w:jc w:val="both"/>
      </w:pPr>
      <w:r>
        <w:rPr>
          <w:rFonts w:ascii="Times New Roman"/>
          <w:b w:val="false"/>
          <w:i w:val="false"/>
          <w:color w:val="000000"/>
          <w:sz w:val="28"/>
        </w:rPr>
        <w:t>
       м³ - текше метр.</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