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0bcf" w14:textId="4aa0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әкімдігінің 19 ақпан 2019 жылғы № 84 "2019 жылға арналған мектепке дейінгі тәрбие мен оқытуға мемлекеттік білім беру тапсырысын, ата-ана төлемақысының мөлшерін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Маңғыстау ауданы әкімдігінің 2019 жылғы 20 қыркүйектегі № 346 қаулысы. Маңғыстау облысы Әділет департаментінде 2019 жылғы 30 қыркүйекте № 3995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2007 жылғы 27 шілдедегі "Білім туралы" Заңының </w:t>
      </w:r>
      <w:r>
        <w:rPr>
          <w:rFonts w:ascii="Times New Roman"/>
          <w:b w:val="false"/>
          <w:i w:val="false"/>
          <w:color w:val="000000"/>
          <w:sz w:val="28"/>
        </w:rPr>
        <w:t xml:space="preserve">6 бабы </w:t>
      </w:r>
      <w:r>
        <w:rPr>
          <w:rFonts w:ascii="Times New Roman"/>
          <w:b w:val="false"/>
          <w:i w:val="false"/>
          <w:color w:val="000000"/>
          <w:sz w:val="28"/>
        </w:rPr>
        <w:t xml:space="preserve"> </w:t>
      </w:r>
      <w:r>
        <w:rPr>
          <w:rFonts w:ascii="Times New Roman"/>
          <w:b w:val="false"/>
          <w:i w:val="false"/>
          <w:color w:val="000000"/>
          <w:sz w:val="28"/>
        </w:rPr>
        <w:t>4 тармағының</w:t>
      </w:r>
      <w:r>
        <w:rPr>
          <w:rFonts w:ascii="Times New Roman"/>
          <w:b w:val="false"/>
          <w:i w:val="false"/>
          <w:color w:val="000000"/>
          <w:sz w:val="28"/>
        </w:rPr>
        <w:t xml:space="preserve"> </w:t>
      </w:r>
      <w:r>
        <w:rPr>
          <w:rFonts w:ascii="Times New Roman"/>
          <w:b w:val="false"/>
          <w:i w:val="false"/>
          <w:color w:val="000000"/>
          <w:sz w:val="28"/>
        </w:rPr>
        <w:t>8-1) тармақшасына</w:t>
      </w:r>
      <w:r>
        <w:rPr>
          <w:rFonts w:ascii="Times New Roman"/>
          <w:b w:val="false"/>
          <w:i w:val="false"/>
          <w:color w:val="000000"/>
          <w:sz w:val="28"/>
        </w:rPr>
        <w:t xml:space="preserve"> сәйкес Маңғыстау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"2019 жылға арналған мектепке дейінгі тәрбие мен оқытуға мемлекеттік білім беру тапсырысын, ата-ана төлемақысының мөлшерін бекіту туралы" Маңғыстау ауданы әкімдігінің 2019 жылғы 19 ақпандағы № 84 (нормативтік құқықтық актілерді мемлекеттік тіркеу Тізілімінде № 3824 болып тіркелген, 2019 жылғы 1 наурызда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3" w:id="3"/>
    <w:p>
      <w:pPr>
        <w:spacing w:after="0"/>
        <w:ind w:left="0"/>
        <w:jc w:val="both"/>
      </w:pPr>
      <w:r>
        <w:rPr>
          <w:rFonts w:ascii="Times New Roman"/>
          <w:b w:val="false"/>
          <w:i w:val="false"/>
          <w:color w:val="000000"/>
          <w:sz w:val="28"/>
        </w:rPr>
        <w:t>
      2. "Маңғыстау аудандық білім бөлімі" мемлекеттік мекемесі (бөлім баcшысы С. Қалиева)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3. Осы қаулының орындалуын бақылау аудан әкімінің орынбасары Е. Махмутовқа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Кушмаганбетов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қаулысына қосымша</w:t>
            </w:r>
          </w:p>
        </w:tc>
      </w:tr>
    </w:tbl>
    <w:p>
      <w:pPr>
        <w:spacing w:after="0"/>
        <w:ind w:left="0"/>
        <w:jc w:val="left"/>
      </w:pPr>
      <w:r>
        <w:rPr>
          <w:rFonts w:ascii="Times New Roman"/>
          <w:b/>
          <w:i w:val="false"/>
          <w:color w:val="000000"/>
        </w:rPr>
        <w:t xml:space="preserve"> 2019 жылға арналған мектепке дейінгі тәрбие мен оқытуға мемлекеттік білім беру тапсырысы, ата-ана төлемақысының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813"/>
        <w:gridCol w:w="866"/>
        <w:gridCol w:w="1071"/>
        <w:gridCol w:w="994"/>
        <w:gridCol w:w="967"/>
        <w:gridCol w:w="967"/>
        <w:gridCol w:w="890"/>
        <w:gridCol w:w="918"/>
        <w:gridCol w:w="968"/>
        <w:gridCol w:w="968"/>
        <w:gridCol w:w="891"/>
        <w:gridCol w:w="891"/>
      </w:tblGrid>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Мек тепке дей інгі тәрбие мен оқыту ұйым дарын дағы топ 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Мектепке дейінгі тәрбие мен оқыту ұйымдарының тәрбиеленушілер </w:t>
            </w:r>
            <w:r>
              <w:br/>
            </w: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Мектепке дейінгі тәрбие мен оқыту ұйымдарында бір тәрбиеленушіге бір айда жұмсалатын шығыстардың орташа құны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Мектепке дейінгі тәрбие мен оқыту ұйымдарында ата-ананың бір айдағы төлемақысының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ла бақ ша</w:t>
            </w:r>
            <w:r>
              <w:br/>
            </w:r>
            <w:r>
              <w:rPr>
                <w:rFonts w:ascii="Times New Roman"/>
                <w:b w:val="false"/>
                <w:i w:val="false"/>
                <w:color w:val="000000"/>
                <w:sz w:val="20"/>
              </w:rPr>
              <w:t>
(мем леке ттік)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ла бақ ша (же ке мен шік)</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 теп жа нын дағы толық күн бола тын шағын -орта лық</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 тын мек тепке де йінгі шағын -орта 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w:t>
            </w:r>
            <w:r>
              <w:br/>
            </w:r>
            <w:r>
              <w:rPr>
                <w:rFonts w:ascii="Times New Roman"/>
                <w:b w:val="false"/>
                <w:i w:val="false"/>
                <w:color w:val="000000"/>
                <w:sz w:val="20"/>
              </w:rPr>
              <w:t>
ақша</w:t>
            </w:r>
            <w:r>
              <w:br/>
            </w:r>
            <w:r>
              <w:rPr>
                <w:rFonts w:ascii="Times New Roman"/>
                <w:b w:val="false"/>
                <w:i w:val="false"/>
                <w:color w:val="000000"/>
                <w:sz w:val="20"/>
              </w:rPr>
              <w:t>
(мем</w:t>
            </w:r>
            <w:r>
              <w:br/>
            </w:r>
            <w:r>
              <w:rPr>
                <w:rFonts w:ascii="Times New Roman"/>
                <w:b w:val="false"/>
                <w:i w:val="false"/>
                <w:color w:val="000000"/>
                <w:sz w:val="20"/>
              </w:rPr>
              <w:t xml:space="preserve">
лекет </w:t>
            </w:r>
            <w:r>
              <w:br/>
            </w:r>
            <w:r>
              <w:rPr>
                <w:rFonts w:ascii="Times New Roman"/>
                <w:b w:val="false"/>
                <w:i w:val="false"/>
                <w:color w:val="000000"/>
                <w:sz w:val="20"/>
              </w:rPr>
              <w:t>
тік)</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аб</w:t>
            </w:r>
            <w:r>
              <w:br/>
            </w:r>
            <w:r>
              <w:rPr>
                <w:rFonts w:ascii="Times New Roman"/>
                <w:b w:val="false"/>
                <w:i w:val="false"/>
                <w:color w:val="000000"/>
                <w:sz w:val="20"/>
              </w:rPr>
              <w:t>
Ақ</w:t>
            </w:r>
            <w:r>
              <w:br/>
            </w:r>
            <w:r>
              <w:rPr>
                <w:rFonts w:ascii="Times New Roman"/>
                <w:b w:val="false"/>
                <w:i w:val="false"/>
                <w:color w:val="000000"/>
                <w:sz w:val="20"/>
              </w:rPr>
              <w:t>
ша (же ке</w:t>
            </w:r>
            <w:r>
              <w:br/>
            </w:r>
            <w:r>
              <w:rPr>
                <w:rFonts w:ascii="Times New Roman"/>
                <w:b w:val="false"/>
                <w:i w:val="false"/>
                <w:color w:val="000000"/>
                <w:sz w:val="20"/>
              </w:rPr>
              <w:t>
мен шік)</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w:t>
            </w:r>
            <w:r>
              <w:br/>
            </w:r>
            <w:r>
              <w:rPr>
                <w:rFonts w:ascii="Times New Roman"/>
                <w:b w:val="false"/>
                <w:i w:val="false"/>
                <w:color w:val="000000"/>
                <w:sz w:val="20"/>
              </w:rPr>
              <w:t xml:space="preserve">
теп </w:t>
            </w:r>
            <w:r>
              <w:br/>
            </w:r>
            <w:r>
              <w:rPr>
                <w:rFonts w:ascii="Times New Roman"/>
                <w:b w:val="false"/>
                <w:i w:val="false"/>
                <w:color w:val="000000"/>
                <w:sz w:val="20"/>
              </w:rPr>
              <w:t>
жа</w:t>
            </w:r>
            <w:r>
              <w:br/>
            </w:r>
            <w:r>
              <w:rPr>
                <w:rFonts w:ascii="Times New Roman"/>
                <w:b w:val="false"/>
                <w:i w:val="false"/>
                <w:color w:val="000000"/>
                <w:sz w:val="20"/>
              </w:rPr>
              <w:t xml:space="preserve">
нын дағы </w:t>
            </w:r>
            <w:r>
              <w:br/>
            </w:r>
            <w:r>
              <w:rPr>
                <w:rFonts w:ascii="Times New Roman"/>
                <w:b w:val="false"/>
                <w:i w:val="false"/>
                <w:color w:val="000000"/>
                <w:sz w:val="20"/>
              </w:rPr>
              <w:t>
толық күн бола тын ша ғын -орта лық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 тын мек тепке дейінгі шағын- орта лық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w:t>
            </w:r>
            <w:r>
              <w:br/>
            </w:r>
            <w:r>
              <w:rPr>
                <w:rFonts w:ascii="Times New Roman"/>
                <w:b w:val="false"/>
                <w:i w:val="false"/>
                <w:color w:val="000000"/>
                <w:sz w:val="20"/>
              </w:rPr>
              <w:t xml:space="preserve">
бақ </w:t>
            </w:r>
            <w:r>
              <w:br/>
            </w:r>
            <w:r>
              <w:rPr>
                <w:rFonts w:ascii="Times New Roman"/>
                <w:b w:val="false"/>
                <w:i w:val="false"/>
                <w:color w:val="000000"/>
                <w:sz w:val="20"/>
              </w:rPr>
              <w:t>
ша</w:t>
            </w:r>
            <w:r>
              <w:br/>
            </w:r>
            <w:r>
              <w:rPr>
                <w:rFonts w:ascii="Times New Roman"/>
                <w:b w:val="false"/>
                <w:i w:val="false"/>
                <w:color w:val="000000"/>
                <w:sz w:val="20"/>
              </w:rPr>
              <w:t>
 (мем</w:t>
            </w:r>
            <w:r>
              <w:br/>
            </w:r>
            <w:r>
              <w:rPr>
                <w:rFonts w:ascii="Times New Roman"/>
                <w:b w:val="false"/>
                <w:i w:val="false"/>
                <w:color w:val="000000"/>
                <w:sz w:val="20"/>
              </w:rPr>
              <w:t>
ле</w:t>
            </w:r>
            <w:r>
              <w:br/>
            </w:r>
            <w:r>
              <w:rPr>
                <w:rFonts w:ascii="Times New Roman"/>
                <w:b w:val="false"/>
                <w:i w:val="false"/>
                <w:color w:val="000000"/>
                <w:sz w:val="20"/>
              </w:rPr>
              <w:t xml:space="preserve">
кет </w:t>
            </w:r>
            <w:r>
              <w:br/>
            </w:r>
            <w:r>
              <w:rPr>
                <w:rFonts w:ascii="Times New Roman"/>
                <w:b w:val="false"/>
                <w:i w:val="false"/>
                <w:color w:val="000000"/>
                <w:sz w:val="20"/>
              </w:rPr>
              <w:t>
тік)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w:t>
            </w:r>
            <w:r>
              <w:br/>
            </w:r>
            <w:r>
              <w:rPr>
                <w:rFonts w:ascii="Times New Roman"/>
                <w:b w:val="false"/>
                <w:i w:val="false"/>
                <w:color w:val="000000"/>
                <w:sz w:val="20"/>
              </w:rPr>
              <w:t xml:space="preserve">
ла </w:t>
            </w:r>
            <w:r>
              <w:br/>
            </w:r>
            <w:r>
              <w:rPr>
                <w:rFonts w:ascii="Times New Roman"/>
                <w:b w:val="false"/>
                <w:i w:val="false"/>
                <w:color w:val="000000"/>
                <w:sz w:val="20"/>
              </w:rPr>
              <w:t>
бақ ша</w:t>
            </w:r>
            <w:r>
              <w:br/>
            </w:r>
            <w:r>
              <w:rPr>
                <w:rFonts w:ascii="Times New Roman"/>
                <w:b w:val="false"/>
                <w:i w:val="false"/>
                <w:color w:val="000000"/>
                <w:sz w:val="20"/>
              </w:rPr>
              <w:t xml:space="preserve">
(же ке </w:t>
            </w:r>
            <w:r>
              <w:br/>
            </w:r>
            <w:r>
              <w:rPr>
                <w:rFonts w:ascii="Times New Roman"/>
                <w:b w:val="false"/>
                <w:i w:val="false"/>
                <w:color w:val="000000"/>
                <w:sz w:val="20"/>
              </w:rPr>
              <w:t>
мен шік)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 дағы то лық күн болатын шағын орталық</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күн бола тын </w:t>
            </w:r>
            <w:r>
              <w:br/>
            </w:r>
            <w:r>
              <w:rPr>
                <w:rFonts w:ascii="Times New Roman"/>
                <w:b w:val="false"/>
                <w:i w:val="false"/>
                <w:color w:val="000000"/>
                <w:sz w:val="20"/>
              </w:rPr>
              <w:t>
мек тепке дейінгі шағын- орта лық</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4-ке дейін гі топ тар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7-ге дейін гі топ тар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