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0bcf" w14:textId="4aa0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19 ақпан 2019 жылғы № 84 "2019 жылға арналған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Маңғыстау ауданы әкімдігінің 2019 жылғы 20 қыркүйектегі № 346 қаулысы. Маңғыстау облысы Әділет департаментінде 2019 жылғы 30 қыркүйекте № 3995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 xml:space="preserve">6 бабы </w:t>
      </w:r>
      <w:r>
        <w:rPr>
          <w:rFonts w:ascii="Times New Roman"/>
          <w:b w:val="false"/>
          <w:i w:val="false"/>
          <w:color w:val="000000"/>
          <w:sz w:val="28"/>
        </w:rPr>
        <w:t xml:space="preserve"> </w:t>
      </w:r>
      <w:r>
        <w:rPr>
          <w:rFonts w:ascii="Times New Roman"/>
          <w:b w:val="false"/>
          <w:i w:val="false"/>
          <w:color w:val="000000"/>
          <w:sz w:val="28"/>
        </w:rPr>
        <w:t>4 тармағының</w:t>
      </w:r>
      <w:r>
        <w:rPr>
          <w:rFonts w:ascii="Times New Roman"/>
          <w:b w:val="false"/>
          <w:i w:val="false"/>
          <w:color w:val="000000"/>
          <w:sz w:val="28"/>
        </w:rPr>
        <w:t xml:space="preserve"> </w:t>
      </w:r>
      <w:r>
        <w:rPr>
          <w:rFonts w:ascii="Times New Roman"/>
          <w:b w:val="false"/>
          <w:i w:val="false"/>
          <w:color w:val="000000"/>
          <w:sz w:val="28"/>
        </w:rPr>
        <w:t>8-1) тармақшасына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"2019 жылға арналған мектепке дейінгі тәрбие мен оқытуға мемлекеттік білім беру тапсырысын, ата-ана төлемақысының мөлшерін бекіту туралы" Маңғыстау ауданы әкімдігінің 2019 жылғы 19 ақпандағы № 84 (нормативтік құқықтық актілерді мемлекеттік тіркеу Тізілімінде № 3824 болып тіркелген, 2019 жылғы 1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"Маңғыстау аудандық білім бөлімі" мемлекеттік мекемесі (бөлім баcшысы С. Қалиева)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аудан әкімінің орынбасары Е. Махмутовқа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қаулысына қосымша</w:t>
            </w:r>
          </w:p>
        </w:tc>
      </w:tr>
    </w:tbl>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813"/>
        <w:gridCol w:w="866"/>
        <w:gridCol w:w="1071"/>
        <w:gridCol w:w="994"/>
        <w:gridCol w:w="967"/>
        <w:gridCol w:w="967"/>
        <w:gridCol w:w="890"/>
        <w:gridCol w:w="918"/>
        <w:gridCol w:w="968"/>
        <w:gridCol w:w="968"/>
        <w:gridCol w:w="891"/>
        <w:gridCol w:w="891"/>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 тепке дей інгі тәрбие мен оқыту ұйым дарын дағы топ 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Мектепке дейінгі тәрбие мен оқыту ұйымдарының тәрбиеленушілер </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ұйымдарында бір тәрбиеленушіге бір айда жұмсалатын шығыстардың орташа құны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ұйымдарында ата-ананың бір айдағы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ла бақ ша</w:t>
            </w:r>
            <w:r>
              <w:br/>
            </w:r>
            <w:r>
              <w:rPr>
                <w:rFonts w:ascii="Times New Roman"/>
                <w:b w:val="false"/>
                <w:i w:val="false"/>
                <w:color w:val="000000"/>
                <w:sz w:val="20"/>
              </w:rPr>
              <w:t>
(мем леке ттік)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ла бақ ша (же ке мен шік)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дағы толық күн бола тын шағын -орта лық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мек тепке де йінгі шағын -орта 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w:t>
            </w:r>
            <w:r>
              <w:br/>
            </w:r>
            <w:r>
              <w:rPr>
                <w:rFonts w:ascii="Times New Roman"/>
                <w:b w:val="false"/>
                <w:i w:val="false"/>
                <w:color w:val="000000"/>
                <w:sz w:val="20"/>
              </w:rPr>
              <w:t>
ақша</w:t>
            </w:r>
            <w:r>
              <w:br/>
            </w:r>
            <w:r>
              <w:rPr>
                <w:rFonts w:ascii="Times New Roman"/>
                <w:b w:val="false"/>
                <w:i w:val="false"/>
                <w:color w:val="000000"/>
                <w:sz w:val="20"/>
              </w:rPr>
              <w:t>
(мем</w:t>
            </w:r>
            <w:r>
              <w:br/>
            </w:r>
            <w:r>
              <w:rPr>
                <w:rFonts w:ascii="Times New Roman"/>
                <w:b w:val="false"/>
                <w:i w:val="false"/>
                <w:color w:val="000000"/>
                <w:sz w:val="20"/>
              </w:rPr>
              <w:t xml:space="preserve">
лекет </w:t>
            </w:r>
            <w:r>
              <w:br/>
            </w:r>
            <w:r>
              <w:rPr>
                <w:rFonts w:ascii="Times New Roman"/>
                <w:b w:val="false"/>
                <w:i w:val="false"/>
                <w:color w:val="000000"/>
                <w:sz w:val="20"/>
              </w:rPr>
              <w:t>
тік)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аб</w:t>
            </w:r>
            <w:r>
              <w:br/>
            </w:r>
            <w:r>
              <w:rPr>
                <w:rFonts w:ascii="Times New Roman"/>
                <w:b w:val="false"/>
                <w:i w:val="false"/>
                <w:color w:val="000000"/>
                <w:sz w:val="20"/>
              </w:rPr>
              <w:t>
Ақ</w:t>
            </w:r>
            <w:r>
              <w:br/>
            </w:r>
            <w:r>
              <w:rPr>
                <w:rFonts w:ascii="Times New Roman"/>
                <w:b w:val="false"/>
                <w:i w:val="false"/>
                <w:color w:val="000000"/>
                <w:sz w:val="20"/>
              </w:rPr>
              <w:t>
ша (же ке</w:t>
            </w:r>
            <w:r>
              <w:br/>
            </w:r>
            <w:r>
              <w:rPr>
                <w:rFonts w:ascii="Times New Roman"/>
                <w:b w:val="false"/>
                <w:i w:val="false"/>
                <w:color w:val="000000"/>
                <w:sz w:val="20"/>
              </w:rPr>
              <w:t>
мен шік)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w:t>
            </w:r>
            <w:r>
              <w:br/>
            </w:r>
            <w:r>
              <w:rPr>
                <w:rFonts w:ascii="Times New Roman"/>
                <w:b w:val="false"/>
                <w:i w:val="false"/>
                <w:color w:val="000000"/>
                <w:sz w:val="20"/>
              </w:rPr>
              <w:t xml:space="preserve">
теп </w:t>
            </w:r>
            <w:r>
              <w:br/>
            </w:r>
            <w:r>
              <w:rPr>
                <w:rFonts w:ascii="Times New Roman"/>
                <w:b w:val="false"/>
                <w:i w:val="false"/>
                <w:color w:val="000000"/>
                <w:sz w:val="20"/>
              </w:rPr>
              <w:t>
жа</w:t>
            </w:r>
            <w:r>
              <w:br/>
            </w:r>
            <w:r>
              <w:rPr>
                <w:rFonts w:ascii="Times New Roman"/>
                <w:b w:val="false"/>
                <w:i w:val="false"/>
                <w:color w:val="000000"/>
                <w:sz w:val="20"/>
              </w:rPr>
              <w:t xml:space="preserve">
нын дағы </w:t>
            </w:r>
            <w:r>
              <w:br/>
            </w:r>
            <w:r>
              <w:rPr>
                <w:rFonts w:ascii="Times New Roman"/>
                <w:b w:val="false"/>
                <w:i w:val="false"/>
                <w:color w:val="000000"/>
                <w:sz w:val="20"/>
              </w:rPr>
              <w:t>
толық күн бола тын ша ғын -орта лық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мек тепке дейінгі шағын- орта 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r>
              <w:br/>
            </w:r>
            <w:r>
              <w:rPr>
                <w:rFonts w:ascii="Times New Roman"/>
                <w:b w:val="false"/>
                <w:i w:val="false"/>
                <w:color w:val="000000"/>
                <w:sz w:val="20"/>
              </w:rPr>
              <w:t xml:space="preserve">
бақ </w:t>
            </w:r>
            <w:r>
              <w:br/>
            </w:r>
            <w:r>
              <w:rPr>
                <w:rFonts w:ascii="Times New Roman"/>
                <w:b w:val="false"/>
                <w:i w:val="false"/>
                <w:color w:val="000000"/>
                <w:sz w:val="20"/>
              </w:rPr>
              <w:t>
ша</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xml:space="preserve">
кет </w:t>
            </w:r>
            <w:r>
              <w:br/>
            </w:r>
            <w:r>
              <w:rPr>
                <w:rFonts w:ascii="Times New Roman"/>
                <w:b w:val="false"/>
                <w:i w:val="false"/>
                <w:color w:val="000000"/>
                <w:sz w:val="20"/>
              </w:rPr>
              <w:t>
тік)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w:t>
            </w:r>
            <w:r>
              <w:br/>
            </w:r>
            <w:r>
              <w:rPr>
                <w:rFonts w:ascii="Times New Roman"/>
                <w:b w:val="false"/>
                <w:i w:val="false"/>
                <w:color w:val="000000"/>
                <w:sz w:val="20"/>
              </w:rPr>
              <w:t xml:space="preserve">
ла </w:t>
            </w:r>
            <w:r>
              <w:br/>
            </w:r>
            <w:r>
              <w:rPr>
                <w:rFonts w:ascii="Times New Roman"/>
                <w:b w:val="false"/>
                <w:i w:val="false"/>
                <w:color w:val="000000"/>
                <w:sz w:val="20"/>
              </w:rPr>
              <w:t>
бақ ша</w:t>
            </w:r>
            <w:r>
              <w:br/>
            </w:r>
            <w:r>
              <w:rPr>
                <w:rFonts w:ascii="Times New Roman"/>
                <w:b w:val="false"/>
                <w:i w:val="false"/>
                <w:color w:val="000000"/>
                <w:sz w:val="20"/>
              </w:rPr>
              <w:t xml:space="preserve">
(же ке </w:t>
            </w:r>
            <w:r>
              <w:br/>
            </w:r>
            <w:r>
              <w:rPr>
                <w:rFonts w:ascii="Times New Roman"/>
                <w:b w:val="false"/>
                <w:i w:val="false"/>
                <w:color w:val="000000"/>
                <w:sz w:val="20"/>
              </w:rPr>
              <w:t>
мен шік)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 дағы то лық күн болатын шағын орталық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күн бола тын </w:t>
            </w:r>
            <w:r>
              <w:br/>
            </w:r>
            <w:r>
              <w:rPr>
                <w:rFonts w:ascii="Times New Roman"/>
                <w:b w:val="false"/>
                <w:i w:val="false"/>
                <w:color w:val="000000"/>
                <w:sz w:val="20"/>
              </w:rPr>
              <w:t>
мек тепке дейінгі шағын- орта лық</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4-ке дейін гі топ тар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7-ге дейін гі топ тар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