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edb2" w14:textId="3e3e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№23/271 "2019-2021 жылдарға арналған Жыңғылды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11 сәуірдегі № 26/298 шешімі. Маңғыстау облысы Әділет департаментінде 2019 жылғы 17 сәуірде № 3872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15 наурыздағы </w:t>
      </w:r>
      <w:r>
        <w:rPr>
          <w:rFonts w:ascii="Times New Roman"/>
          <w:b w:val="false"/>
          <w:i w:val="false"/>
          <w:color w:val="000000"/>
          <w:sz w:val="28"/>
        </w:rPr>
        <w:t>№25/287</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№3851 болып тіркелген)сәйкес,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22 қаңтардағы </w:t>
      </w:r>
      <w:r>
        <w:rPr>
          <w:rFonts w:ascii="Times New Roman"/>
          <w:b w:val="false"/>
          <w:i w:val="false"/>
          <w:color w:val="000000"/>
          <w:sz w:val="28"/>
        </w:rPr>
        <w:t>№23/271</w:t>
      </w:r>
      <w:r>
        <w:rPr>
          <w:rFonts w:ascii="Times New Roman"/>
          <w:b w:val="false"/>
          <w:i w:val="false"/>
          <w:color w:val="000000"/>
          <w:sz w:val="28"/>
        </w:rPr>
        <w:t xml:space="preserve"> "2019-2021 жылдарға арналған Жыңғылды ауылының бюджеті туралы" (нормативтік құқықтық актілерді мемлекеттік тіркеу Тізілімінде №3811 болып тіркелген, 2019 жылғы 7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Жыңғылды ауылының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108 150,0 мың теңге, оның ішінде:</w:t>
      </w:r>
    </w:p>
    <w:bookmarkEnd w:id="4"/>
    <w:bookmarkStart w:name="z5" w:id="5"/>
    <w:p>
      <w:pPr>
        <w:spacing w:after="0"/>
        <w:ind w:left="0"/>
        <w:jc w:val="both"/>
      </w:pPr>
      <w:r>
        <w:rPr>
          <w:rFonts w:ascii="Times New Roman"/>
          <w:b w:val="false"/>
          <w:i w:val="false"/>
          <w:color w:val="000000"/>
          <w:sz w:val="28"/>
        </w:rPr>
        <w:t>
      cалықтық түсімдер бойынша – 5 800,0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–102 350,0 мың теңге;</w:t>
      </w:r>
    </w:p>
    <w:bookmarkEnd w:id="8"/>
    <w:bookmarkStart w:name="z9" w:id="9"/>
    <w:p>
      <w:pPr>
        <w:spacing w:after="0"/>
        <w:ind w:left="0"/>
        <w:jc w:val="both"/>
      </w:pPr>
      <w:r>
        <w:rPr>
          <w:rFonts w:ascii="Times New Roman"/>
          <w:b w:val="false"/>
          <w:i w:val="false"/>
          <w:color w:val="000000"/>
          <w:sz w:val="28"/>
        </w:rPr>
        <w:t>
      2) шығындар – 110 252,7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-2 102,7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2 102,7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–2 102,7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редакцияға жазылсын: </w:t>
      </w:r>
    </w:p>
    <w:bookmarkStart w:name="z22" w:id="21"/>
    <w:p>
      <w:pPr>
        <w:spacing w:after="0"/>
        <w:ind w:left="0"/>
        <w:jc w:val="both"/>
      </w:pPr>
      <w:r>
        <w:rPr>
          <w:rFonts w:ascii="Times New Roman"/>
          <w:b w:val="false"/>
          <w:i w:val="false"/>
          <w:color w:val="000000"/>
          <w:sz w:val="28"/>
        </w:rPr>
        <w:t>
      "2. 2019 жылға арналған Жыңғылды ауылының бюджетіне аудандық бюджеттен 102 350,0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Т.Қылановқа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А.Жұмалиев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Жыңғылды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6"/>
        <w:gridCol w:w="1637"/>
        <w:gridCol w:w="3"/>
        <w:gridCol w:w="776"/>
        <w:gridCol w:w="1089"/>
        <w:gridCol w:w="3765"/>
        <w:gridCol w:w="35"/>
        <w:gridCol w:w="3790"/>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