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1c9a" w14:textId="0e61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№5/51 "Маңғыстау ауданында әлеуметтік көмек мөлшерлерін және мұқтаж азаматтар санаттарының тізбесін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15 наурыздағы № 25/288 шешімі. Маңғыстау облысы Әділет департаментінде 2019 жылғы 28 наурызда № 3850 болып тіркелді. Күші жойылды - Маңғыстау облысы Маңғыстау аудандық мәслихатының 2022 жылғы 5 қыркүйектегі № 14/151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05.09.2022 </w:t>
      </w:r>
      <w:r>
        <w:rPr>
          <w:rFonts w:ascii="Times New Roman"/>
          <w:b w:val="false"/>
          <w:i w:val="false"/>
          <w:color w:val="ff0000"/>
          <w:sz w:val="28"/>
        </w:rPr>
        <w:t>№ 14/151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әлеуметтік көмек мөлшерлерін және мұқтаж азаматтар санаттарының тізбесін бекіту туралы" Маңғыстау аудандық мәслихатының 2016 жылғы 21 қазандағы </w:t>
      </w:r>
      <w:r>
        <w:rPr>
          <w:rFonts w:ascii="Times New Roman"/>
          <w:b w:val="false"/>
          <w:i w:val="false"/>
          <w:color w:val="000000"/>
          <w:sz w:val="28"/>
        </w:rPr>
        <w:t>№5/51</w:t>
      </w:r>
      <w:r>
        <w:rPr>
          <w:rFonts w:ascii="Times New Roman"/>
          <w:b w:val="false"/>
          <w:i w:val="false"/>
          <w:color w:val="000000"/>
          <w:sz w:val="28"/>
        </w:rPr>
        <w:t xml:space="preserve"> шешіміне (нормативтік құқықтық актілерді мемлекеттік тіркеу Тізілімінде №3175 болып тіркелген, 2016 жылғы 16 қарашада "Әділет" ақпараттық-құқықтық жүйесі мен 2016 жылғы 16 қарашадағы "Жаңа өмір" газетінде жарияланған) келесідей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келесідей мазмұндағы реттік нөмірі 5 жолмен толықтырылсын: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5" w:id="4"/>
    <w:p>
      <w:pPr>
        <w:spacing w:after="0"/>
        <w:ind w:left="0"/>
        <w:jc w:val="both"/>
      </w:pP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реттік нөмірі 4 жол жаңа редакцияда жазылсын:</w:t>
      </w:r>
    </w:p>
    <w:bookmarkEnd w:id="5"/>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 (Чернобыль атом электр станциясындағы апаттың салдарынан мүгедек болған адамдардан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қатысушыларына теңестірілген адамдар (1986–1987 жылдардағы Чернобыль атом электр станциясындағы апат зардаптарын жоюға қатысушылардан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марапатталмаған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ата-аналары және екiншi рет некеге тұрмаған жесiрлерi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 бейбiт уақытта әскери қызметiн өткеру кезiнде қаза тапқан (қайтыс болған) әскери қызметшiлердiң отбасылары; Чернобыль атом электр станциясындағы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 сәуле аурулары салдарынан қайтыс болғандардың немесе қайтыс болған мүгедектердің,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әсерімен байланысты болған азаматтардың отбасылары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9" w:id="7"/>
    <w:p>
      <w:pPr>
        <w:spacing w:after="0"/>
        <w:ind w:left="0"/>
        <w:jc w:val="both"/>
      </w:pP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8"/>
    <w:bookmarkStart w:name="z11" w:id="9"/>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9"/>
    <w:bookmarkStart w:name="z12"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өкілеттілігін жүзеге асырушы,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