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4f7c8" w14:textId="384f7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Қарақия аудандық мәслихатының 2016 жылғы 9 желтоқсандағы № 6/63 "Қарақия ауданы бойынша коммуналдық қалдықтардың түзілу және жинақталу нормаларын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Қарақия аудандық мәслихатының 2019 жылғы 6 маусымдағы № 31/315 шешімі. Маңғыстау облысы Әділет департаментінде 2019 жылғы 18 маусымда № 3930 болып тіркелді. Күші жойылды - Маңғыстау облысы Қарақия аудандық мәслихатының 28 қазандағы 2022 жылғы № 20/196 шешімімен.</w:t>
      </w:r>
    </w:p>
    <w:p>
      <w:pPr>
        <w:spacing w:after="0"/>
        <w:ind w:left="0"/>
        <w:jc w:val="both"/>
      </w:pPr>
      <w:r>
        <w:rPr>
          <w:rFonts w:ascii="Times New Roman"/>
          <w:b w:val="false"/>
          <w:i w:val="false"/>
          <w:color w:val="ff0000"/>
          <w:sz w:val="28"/>
        </w:rPr>
        <w:t xml:space="preserve">
      Ескерту. Күші жойылды - Маңғыстау облысы Қарақия аудандық мәслихатының 28.11.2022 </w:t>
      </w:r>
      <w:r>
        <w:rPr>
          <w:rFonts w:ascii="Times New Roman"/>
          <w:b w:val="false"/>
          <w:i w:val="false"/>
          <w:color w:val="ff0000"/>
          <w:sz w:val="28"/>
        </w:rPr>
        <w:t>№ 20/196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2" w:id="0"/>
    <w:p>
      <w:pPr>
        <w:spacing w:after="0"/>
        <w:ind w:left="0"/>
        <w:jc w:val="both"/>
      </w:pPr>
      <w:r>
        <w:rPr>
          <w:rFonts w:ascii="Times New Roman"/>
          <w:b w:val="false"/>
          <w:i w:val="false"/>
          <w:color w:val="000000"/>
          <w:sz w:val="28"/>
        </w:rPr>
        <w:t xml:space="preserve">
      Қазақстан Республикасының 2007 жылғы 9 қаңтардағы Экологиялық кодексінің </w:t>
      </w:r>
      <w:r>
        <w:rPr>
          <w:rFonts w:ascii="Times New Roman"/>
          <w:b w:val="false"/>
          <w:i w:val="false"/>
          <w:color w:val="000000"/>
          <w:sz w:val="28"/>
        </w:rPr>
        <w:t>19-1 бабының</w:t>
      </w:r>
      <w:r>
        <w:rPr>
          <w:rFonts w:ascii="Times New Roman"/>
          <w:b w:val="false"/>
          <w:i w:val="false"/>
          <w:color w:val="000000"/>
          <w:sz w:val="28"/>
        </w:rPr>
        <w:t xml:space="preserve"> </w:t>
      </w:r>
      <w:r>
        <w:rPr>
          <w:rFonts w:ascii="Times New Roman"/>
          <w:b w:val="false"/>
          <w:i w:val="false"/>
          <w:color w:val="000000"/>
          <w:sz w:val="28"/>
        </w:rPr>
        <w:t>1) тармақшасына</w:t>
      </w:r>
      <w:r>
        <w:rPr>
          <w:rFonts w:ascii="Times New Roman"/>
          <w:b w:val="false"/>
          <w:i w:val="false"/>
          <w:color w:val="000000"/>
          <w:sz w:val="28"/>
        </w:rPr>
        <w:t xml:space="preserve"> және Қазақстан Республикасы Энергетика министрінің 2018 жылғы 15 қазандағы № 409 "Коммуналдық қалдықтардың түзілу және жинақталу нормаларын есептеудің үлгілік қағидаларын бекіту туралы" Қазақстан Республикасы Энергетика министрінің 2014 жылғы 25 қарашадағы № 145 бұйрығына өзгерістер енгізу туралы" (нормативтік құқықтық актілерді мемлекеттік тіркеу Тізілімінде № 17634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сонымен қатар Маңғыстау облысының әділет департаментінің 2019 жылғы 29 қаңтардағы № 10-15-196 ұсынысының негізінде, Қарақия аудандық мәслихаты ШЕШІМ ҚАБЫЛДАДЫҚ:</w:t>
      </w:r>
    </w:p>
    <w:bookmarkEnd w:id="0"/>
    <w:bookmarkStart w:name="z3" w:id="1"/>
    <w:p>
      <w:pPr>
        <w:spacing w:after="0"/>
        <w:ind w:left="0"/>
        <w:jc w:val="both"/>
      </w:pPr>
      <w:r>
        <w:rPr>
          <w:rFonts w:ascii="Times New Roman"/>
          <w:b w:val="false"/>
          <w:i w:val="false"/>
          <w:color w:val="000000"/>
          <w:sz w:val="28"/>
        </w:rPr>
        <w:t xml:space="preserve">
      1. "Қарақия ауданы бойынша коммуналдық қалдықтардың түзілу және жинақталу нормаларын бекіту туралы" Қарақия аудандық мәслихатының 2016 жылғы 9 желтоқсандағы № 6/63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3246 болып тіркелген, 2017 жылғы 18 қаңтарда Қазақстан Республикасы нормативтік құқықтық актілерінің эталондық бақылау банкінде жарияланған) келесідей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қосымшада</w:t>
      </w:r>
      <w:r>
        <w:rPr>
          <w:rFonts w:ascii="Times New Roman"/>
          <w:b w:val="false"/>
          <w:i w:val="false"/>
          <w:color w:val="000000"/>
          <w:sz w:val="28"/>
        </w:rPr>
        <w:t>:</w:t>
      </w:r>
    </w:p>
    <w:bookmarkStart w:name="z5" w:id="2"/>
    <w:p>
      <w:pPr>
        <w:spacing w:after="0"/>
        <w:ind w:left="0"/>
        <w:jc w:val="both"/>
      </w:pPr>
      <w:r>
        <w:rPr>
          <w:rFonts w:ascii="Times New Roman"/>
          <w:b w:val="false"/>
          <w:i w:val="false"/>
          <w:color w:val="000000"/>
          <w:sz w:val="28"/>
        </w:rPr>
        <w:t>
      реттік нөмірі 6-жол келесідей редакцияда жазылсын, орыс тіліндегі мәтіні өзгермейді:</w:t>
      </w:r>
    </w:p>
    <w:bookmarkEnd w:id="2"/>
    <w:bookmarkStart w:name="z6" w:id="3"/>
    <w:p>
      <w:pPr>
        <w:spacing w:after="0"/>
        <w:ind w:left="0"/>
        <w:jc w:val="both"/>
      </w:pPr>
      <w:r>
        <w:rPr>
          <w:rFonts w:ascii="Times New Roman"/>
          <w:b w:val="false"/>
          <w:i w:val="false"/>
          <w:color w:val="000000"/>
          <w:sz w:val="28"/>
        </w:rPr>
        <w:t xml:space="preserve">
       "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Емханалар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келіп кету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r>
    </w:tbl>
    <w:bookmarkStart w:name="z7" w:id="4"/>
    <w:p>
      <w:pPr>
        <w:spacing w:after="0"/>
        <w:ind w:left="0"/>
        <w:jc w:val="both"/>
      </w:pPr>
      <w:r>
        <w:rPr>
          <w:rFonts w:ascii="Times New Roman"/>
          <w:b w:val="false"/>
          <w:i w:val="false"/>
          <w:color w:val="000000"/>
          <w:sz w:val="28"/>
        </w:rPr>
        <w:t>
      ";</w:t>
      </w:r>
    </w:p>
    <w:bookmarkEnd w:id="4"/>
    <w:bookmarkStart w:name="z8" w:id="5"/>
    <w:p>
      <w:pPr>
        <w:spacing w:after="0"/>
        <w:ind w:left="0"/>
        <w:jc w:val="both"/>
      </w:pPr>
      <w:r>
        <w:rPr>
          <w:rFonts w:ascii="Times New Roman"/>
          <w:b w:val="false"/>
          <w:i w:val="false"/>
          <w:color w:val="000000"/>
          <w:sz w:val="28"/>
        </w:rPr>
        <w:t>
      реттік нөмірі 7-жол келесідей редакцияда жазылсын:</w:t>
      </w:r>
    </w:p>
    <w:bookmarkEnd w:id="5"/>
    <w:bookmarkStart w:name="z9" w:id="6"/>
    <w:p>
      <w:pPr>
        <w:spacing w:after="0"/>
        <w:ind w:left="0"/>
        <w:jc w:val="both"/>
      </w:pPr>
      <w:r>
        <w:rPr>
          <w:rFonts w:ascii="Times New Roman"/>
          <w:b w:val="false"/>
          <w:i w:val="false"/>
          <w:color w:val="000000"/>
          <w:sz w:val="28"/>
        </w:rPr>
        <w:t>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 өзге де емдеу-сауықтыру мекемелері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w:t>
            </w:r>
          </w:p>
        </w:tc>
      </w:tr>
    </w:tbl>
    <w:bookmarkStart w:name="z10" w:id="7"/>
    <w:p>
      <w:pPr>
        <w:spacing w:after="0"/>
        <w:ind w:left="0"/>
        <w:jc w:val="both"/>
      </w:pPr>
      <w:r>
        <w:rPr>
          <w:rFonts w:ascii="Times New Roman"/>
          <w:b w:val="false"/>
          <w:i w:val="false"/>
          <w:color w:val="000000"/>
          <w:sz w:val="28"/>
        </w:rPr>
        <w:t>
      ";</w:t>
      </w:r>
    </w:p>
    <w:bookmarkEnd w:id="7"/>
    <w:bookmarkStart w:name="z11" w:id="8"/>
    <w:p>
      <w:pPr>
        <w:spacing w:after="0"/>
        <w:ind w:left="0"/>
        <w:jc w:val="both"/>
      </w:pPr>
      <w:r>
        <w:rPr>
          <w:rFonts w:ascii="Times New Roman"/>
          <w:b w:val="false"/>
          <w:i w:val="false"/>
          <w:color w:val="000000"/>
          <w:sz w:val="28"/>
        </w:rPr>
        <w:t>
      реттік нөмірі 9-жол келесідей редакцияда жазылсын, орыс тіліндегі мәтіні өзгермейді:</w:t>
      </w:r>
    </w:p>
    <w:bookmarkEnd w:id="8"/>
    <w:bookmarkStart w:name="z12" w:id="9"/>
    <w:p>
      <w:pPr>
        <w:spacing w:after="0"/>
        <w:ind w:left="0"/>
        <w:jc w:val="both"/>
      </w:pPr>
      <w:r>
        <w:rPr>
          <w:rFonts w:ascii="Times New Roman"/>
          <w:b w:val="false"/>
          <w:i w:val="false"/>
          <w:color w:val="000000"/>
          <w:sz w:val="28"/>
        </w:rPr>
        <w:t>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 дәмханалар, қоғамдық тамақтану мекемелері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bl>
    <w:bookmarkStart w:name="z13" w:id="10"/>
    <w:p>
      <w:pPr>
        <w:spacing w:after="0"/>
        <w:ind w:left="0"/>
        <w:jc w:val="both"/>
      </w:pPr>
      <w:r>
        <w:rPr>
          <w:rFonts w:ascii="Times New Roman"/>
          <w:b w:val="false"/>
          <w:i w:val="false"/>
          <w:color w:val="000000"/>
          <w:sz w:val="28"/>
        </w:rPr>
        <w:t>
      ";</w:t>
      </w:r>
    </w:p>
    <w:bookmarkEnd w:id="10"/>
    <w:bookmarkStart w:name="z14" w:id="11"/>
    <w:p>
      <w:pPr>
        <w:spacing w:after="0"/>
        <w:ind w:left="0"/>
        <w:jc w:val="both"/>
      </w:pPr>
      <w:r>
        <w:rPr>
          <w:rFonts w:ascii="Times New Roman"/>
          <w:b w:val="false"/>
          <w:i w:val="false"/>
          <w:color w:val="000000"/>
          <w:sz w:val="28"/>
        </w:rPr>
        <w:t>
      реттік нөмірі 10-жол келесідей редакцияда жазылсын:</w:t>
      </w:r>
    </w:p>
    <w:bookmarkEnd w:id="11"/>
    <w:bookmarkStart w:name="z15" w:id="12"/>
    <w:p>
      <w:pPr>
        <w:spacing w:after="0"/>
        <w:ind w:left="0"/>
        <w:jc w:val="both"/>
      </w:pPr>
      <w:r>
        <w:rPr>
          <w:rFonts w:ascii="Times New Roman"/>
          <w:b w:val="false"/>
          <w:i w:val="false"/>
          <w:color w:val="000000"/>
          <w:sz w:val="28"/>
        </w:rPr>
        <w:t>
      "</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Театрлар, кинотеатрлар, концерт залдары, түнгі клубтар, ойынханалар, ойын автоматтарының залы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0,175</w:t>
            </w:r>
          </w:p>
        </w:tc>
      </w:tr>
    </w:tbl>
    <w:bookmarkStart w:name="z16" w:id="13"/>
    <w:p>
      <w:pPr>
        <w:spacing w:after="0"/>
        <w:ind w:left="0"/>
        <w:jc w:val="both"/>
      </w:pPr>
      <w:r>
        <w:rPr>
          <w:rFonts w:ascii="Times New Roman"/>
          <w:b w:val="false"/>
          <w:i w:val="false"/>
          <w:color w:val="000000"/>
          <w:sz w:val="28"/>
        </w:rPr>
        <w:t>
      ";</w:t>
      </w:r>
    </w:p>
    <w:bookmarkEnd w:id="13"/>
    <w:bookmarkStart w:name="z17" w:id="14"/>
    <w:p>
      <w:pPr>
        <w:spacing w:after="0"/>
        <w:ind w:left="0"/>
        <w:jc w:val="both"/>
      </w:pPr>
      <w:r>
        <w:rPr>
          <w:rFonts w:ascii="Times New Roman"/>
          <w:b w:val="false"/>
          <w:i w:val="false"/>
          <w:color w:val="000000"/>
          <w:sz w:val="28"/>
        </w:rPr>
        <w:t>
      реттік нөмірі 14 және 15-жолдар келесідей редакцияда жазылсын:</w:t>
      </w:r>
    </w:p>
    <w:bookmarkEnd w:id="14"/>
    <w:bookmarkStart w:name="z18" w:id="15"/>
    <w:p>
      <w:pPr>
        <w:spacing w:after="0"/>
        <w:ind w:left="0"/>
        <w:jc w:val="both"/>
      </w:pPr>
      <w:r>
        <w:rPr>
          <w:rFonts w:ascii="Times New Roman"/>
          <w:b w:val="false"/>
          <w:i w:val="false"/>
          <w:color w:val="000000"/>
          <w:sz w:val="28"/>
        </w:rPr>
        <w:t>
      "</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өнеркәсіптік тауар дүкендері, супермаркеттер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Машиналардан сату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орнының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9" w:id="16"/>
    <w:p>
      <w:pPr>
        <w:spacing w:after="0"/>
        <w:ind w:left="0"/>
        <w:jc w:val="both"/>
      </w:pPr>
      <w:r>
        <w:rPr>
          <w:rFonts w:ascii="Times New Roman"/>
          <w:b w:val="false"/>
          <w:i w:val="false"/>
          <w:color w:val="000000"/>
          <w:sz w:val="28"/>
        </w:rPr>
        <w:t>
      ";</w:t>
      </w:r>
    </w:p>
    <w:bookmarkEnd w:id="16"/>
    <w:bookmarkStart w:name="z20" w:id="17"/>
    <w:p>
      <w:pPr>
        <w:spacing w:after="0"/>
        <w:ind w:left="0"/>
        <w:jc w:val="both"/>
      </w:pPr>
      <w:r>
        <w:rPr>
          <w:rFonts w:ascii="Times New Roman"/>
          <w:b w:val="false"/>
          <w:i w:val="false"/>
          <w:color w:val="000000"/>
          <w:sz w:val="28"/>
        </w:rPr>
        <w:t>
      реттік нөмірі 16-жол алынып тасталсын.</w:t>
      </w:r>
    </w:p>
    <w:bookmarkEnd w:id="17"/>
    <w:bookmarkStart w:name="z21" w:id="18"/>
    <w:p>
      <w:pPr>
        <w:spacing w:after="0"/>
        <w:ind w:left="0"/>
        <w:jc w:val="both"/>
      </w:pPr>
      <w:r>
        <w:rPr>
          <w:rFonts w:ascii="Times New Roman"/>
          <w:b w:val="false"/>
          <w:i w:val="false"/>
          <w:color w:val="000000"/>
          <w:sz w:val="28"/>
        </w:rPr>
        <w:t>
      2. "Қарақия аудандық мәслихатының аппараты" мемлекеттік мекемесі (аппарат басшысы Р.Ибраева) осы шешім Маңғыстау облысының әділет департаментінде мемлекеттік тіркелгеннен кейін, оның Қазақстан Республикасы нормативтік құқықтық актілерінің эталондық бақылау банкі мен бұқаралық ақпарат құралдарында ресми жариялануын қамтамасыз етсін.</w:t>
      </w:r>
    </w:p>
    <w:bookmarkEnd w:id="18"/>
    <w:bookmarkStart w:name="z22" w:id="19"/>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19"/>
    <w:bookmarkStart w:name="z23" w:id="20"/>
    <w:p>
      <w:pPr>
        <w:spacing w:after="0"/>
        <w:ind w:left="0"/>
        <w:jc w:val="both"/>
      </w:pPr>
      <w:r>
        <w:rPr>
          <w:rFonts w:ascii="Times New Roman"/>
          <w:b w:val="false"/>
          <w:i w:val="false"/>
          <w:color w:val="000000"/>
          <w:sz w:val="28"/>
        </w:rPr>
        <w:t>
      Аббреавиатураның ажыратылып жазылуы:</w:t>
      </w:r>
    </w:p>
    <w:bookmarkEnd w:id="20"/>
    <w:bookmarkStart w:name="z24" w:id="21"/>
    <w:p>
      <w:pPr>
        <w:spacing w:after="0"/>
        <w:ind w:left="0"/>
        <w:jc w:val="both"/>
      </w:pPr>
      <w:r>
        <w:rPr>
          <w:rFonts w:ascii="Times New Roman"/>
          <w:b w:val="false"/>
          <w:i w:val="false"/>
          <w:color w:val="000000"/>
          <w:sz w:val="28"/>
        </w:rPr>
        <w:t>
      м² - шаршы метр.</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А.Бекова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Қарақия аудандық мәслихатының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А.Мееров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