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cd90" w14:textId="788c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2019 жылдың 8 қаңтардағы № 23/267 "2019 - 2021 жылдарға арналған аудандық бюджет туралы" шешіміне өзгерістер еңгізу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15 наурыздағы № 27/291 шешімі. Маңғыстау облысы Әділет департаментінде 2019 жылғы 18 наурызда № 3841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22 ақпандағы </w:t>
      </w:r>
      <w:r>
        <w:rPr>
          <w:rFonts w:ascii="Times New Roman"/>
          <w:b w:val="false"/>
          <w:i w:val="false"/>
          <w:color w:val="000000"/>
          <w:sz w:val="28"/>
        </w:rPr>
        <w:t>№24/298</w:t>
      </w:r>
      <w:r>
        <w:rPr>
          <w:rFonts w:ascii="Times New Roman"/>
          <w:b w:val="false"/>
          <w:i w:val="false"/>
          <w:color w:val="000000"/>
          <w:sz w:val="28"/>
        </w:rPr>
        <w:t xml:space="preserve"> "Маңғыстау облыстық мәслихаттың 2018 жылғы 12 желтоқсандағы №22/265 "2019 – 2021 жылдарға арналған облыстық бюджет туралы" шешіміне өзгерістер енгізу туралы" (нормативтік құқықтық актілерді мемлекеттік тіркеу Тізілімінде №3832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2019 жылғы 8 қаңтардағы </w:t>
      </w:r>
      <w:r>
        <w:rPr>
          <w:rFonts w:ascii="Times New Roman"/>
          <w:b w:val="false"/>
          <w:i w:val="false"/>
          <w:color w:val="000000"/>
          <w:sz w:val="28"/>
        </w:rPr>
        <w:t>№23/267</w:t>
      </w:r>
      <w:r>
        <w:rPr>
          <w:rFonts w:ascii="Times New Roman"/>
          <w:b w:val="false"/>
          <w:i w:val="false"/>
          <w:color w:val="000000"/>
          <w:sz w:val="28"/>
        </w:rPr>
        <w:t xml:space="preserve"> "2019 – 2021 жылдарға арналған аудандық бюджет туралы" шешіміне (нормативтік құқықтық актілерді мемлекеттік тіркеу Тізілімінде № 3778 болып тіркелген, 2019 жылғы 19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 – 2021 жылдарға арналған аудандық бюджет қосымшаға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12 083 728,1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10 155 801,9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12 848,2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133 392,0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1 781 686,0 мың теңге;</w:t>
      </w:r>
    </w:p>
    <w:bookmarkEnd w:id="8"/>
    <w:bookmarkStart w:name="z9" w:id="9"/>
    <w:p>
      <w:pPr>
        <w:spacing w:after="0"/>
        <w:ind w:left="0"/>
        <w:jc w:val="both"/>
      </w:pPr>
      <w:r>
        <w:rPr>
          <w:rFonts w:ascii="Times New Roman"/>
          <w:b w:val="false"/>
          <w:i w:val="false"/>
          <w:color w:val="000000"/>
          <w:sz w:val="28"/>
        </w:rPr>
        <w:t>
      2) шығындар – 12 163 143,2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152 353,3 мың теңге;</w:t>
      </w:r>
    </w:p>
    <w:bookmarkEnd w:id="10"/>
    <w:bookmarkStart w:name="z11" w:id="11"/>
    <w:p>
      <w:pPr>
        <w:spacing w:after="0"/>
        <w:ind w:left="0"/>
        <w:jc w:val="both"/>
      </w:pPr>
      <w:r>
        <w:rPr>
          <w:rFonts w:ascii="Times New Roman"/>
          <w:b w:val="false"/>
          <w:i w:val="false"/>
          <w:color w:val="000000"/>
          <w:sz w:val="28"/>
        </w:rPr>
        <w:t>
      бюджеттік кредиттер – 196 950,0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44 596,7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 – 231 780,1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қолдану ) – 231 780,1 мың теңге;</w:t>
      </w:r>
    </w:p>
    <w:bookmarkEnd w:id="17"/>
    <w:bookmarkStart w:name="z18" w:id="18"/>
    <w:p>
      <w:pPr>
        <w:spacing w:after="0"/>
        <w:ind w:left="0"/>
        <w:jc w:val="both"/>
      </w:pPr>
      <w:r>
        <w:rPr>
          <w:rFonts w:ascii="Times New Roman"/>
          <w:b w:val="false"/>
          <w:i w:val="false"/>
          <w:color w:val="000000"/>
          <w:sz w:val="28"/>
        </w:rPr>
        <w:t>
      қарыздар түсімі – 196 950,0 мың теңге;</w:t>
      </w:r>
    </w:p>
    <w:bookmarkEnd w:id="18"/>
    <w:bookmarkStart w:name="z19" w:id="19"/>
    <w:p>
      <w:pPr>
        <w:spacing w:after="0"/>
        <w:ind w:left="0"/>
        <w:jc w:val="both"/>
      </w:pPr>
      <w:r>
        <w:rPr>
          <w:rFonts w:ascii="Times New Roman"/>
          <w:b w:val="false"/>
          <w:i w:val="false"/>
          <w:color w:val="000000"/>
          <w:sz w:val="28"/>
        </w:rPr>
        <w:t>
      қарыздарды өтеу – 44 596,7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79 426,8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келесідей мазмұнда жаңа редакцияда жазылсын:</w:t>
      </w:r>
    </w:p>
    <w:bookmarkEnd w:id="21"/>
    <w:bookmarkStart w:name="z22" w:id="22"/>
    <w:p>
      <w:pPr>
        <w:spacing w:after="0"/>
        <w:ind w:left="0"/>
        <w:jc w:val="both"/>
      </w:pPr>
      <w:r>
        <w:rPr>
          <w:rFonts w:ascii="Times New Roman"/>
          <w:b w:val="false"/>
          <w:i w:val="false"/>
          <w:color w:val="000000"/>
          <w:sz w:val="28"/>
        </w:rPr>
        <w:t>
      "2. 2019 жылға арналған аудандық бюджеттен ауылдардың бюджеттеріне 927 347,0 мың теңге сомасында субвенция бөлінгені ескерілсін, оның ішінде:</w:t>
      </w:r>
    </w:p>
    <w:bookmarkEnd w:id="22"/>
    <w:bookmarkStart w:name="z23" w:id="23"/>
    <w:p>
      <w:pPr>
        <w:spacing w:after="0"/>
        <w:ind w:left="0"/>
        <w:jc w:val="both"/>
      </w:pPr>
      <w:r>
        <w:rPr>
          <w:rFonts w:ascii="Times New Roman"/>
          <w:b w:val="false"/>
          <w:i w:val="false"/>
          <w:color w:val="000000"/>
          <w:sz w:val="28"/>
        </w:rPr>
        <w:t>
      Жетібай ауылына – 380 059,0 мың теңге;</w:t>
      </w:r>
    </w:p>
    <w:bookmarkEnd w:id="23"/>
    <w:bookmarkStart w:name="z24" w:id="24"/>
    <w:p>
      <w:pPr>
        <w:spacing w:after="0"/>
        <w:ind w:left="0"/>
        <w:jc w:val="both"/>
      </w:pPr>
      <w:r>
        <w:rPr>
          <w:rFonts w:ascii="Times New Roman"/>
          <w:b w:val="false"/>
          <w:i w:val="false"/>
          <w:color w:val="000000"/>
          <w:sz w:val="28"/>
        </w:rPr>
        <w:t>
      Құрық ауылына – 291 797,0 мың теңге;</w:t>
      </w:r>
    </w:p>
    <w:bookmarkEnd w:id="24"/>
    <w:bookmarkStart w:name="z25" w:id="25"/>
    <w:p>
      <w:pPr>
        <w:spacing w:after="0"/>
        <w:ind w:left="0"/>
        <w:jc w:val="both"/>
      </w:pPr>
      <w:r>
        <w:rPr>
          <w:rFonts w:ascii="Times New Roman"/>
          <w:b w:val="false"/>
          <w:i w:val="false"/>
          <w:color w:val="000000"/>
          <w:sz w:val="28"/>
        </w:rPr>
        <w:t>
      Мұнайшы ауылына – 185 485,0 мың теңге;</w:t>
      </w:r>
    </w:p>
    <w:bookmarkEnd w:id="25"/>
    <w:bookmarkStart w:name="z26" w:id="26"/>
    <w:p>
      <w:pPr>
        <w:spacing w:after="0"/>
        <w:ind w:left="0"/>
        <w:jc w:val="both"/>
      </w:pPr>
      <w:r>
        <w:rPr>
          <w:rFonts w:ascii="Times New Roman"/>
          <w:b w:val="false"/>
          <w:i w:val="false"/>
          <w:color w:val="000000"/>
          <w:sz w:val="28"/>
        </w:rPr>
        <w:t>
      Сенек ауылына – 70 006,0 мың теңге.";</w:t>
      </w:r>
    </w:p>
    <w:bookmarkEnd w:id="26"/>
    <w:bookmarkStart w:name="z27"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7"/>
    <w:bookmarkStart w:name="z28" w:id="28"/>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мәселесі жөніндегі тұрақты комиссиясына жүктелсін (комиссия төрағасы Е.Есенқосов).</w:t>
      </w:r>
    </w:p>
    <w:bookmarkEnd w:id="28"/>
    <w:bookmarkStart w:name="z29" w:id="29"/>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9"/>
    <w:bookmarkStart w:name="z30" w:id="30"/>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Б.Қуандық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наурыздағы №27 /291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23/267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31"/>
    <w:p>
      <w:pPr>
        <w:spacing w:after="0"/>
        <w:ind w:left="0"/>
        <w:jc w:val="left"/>
      </w:pPr>
      <w:r>
        <w:rPr>
          <w:rFonts w:ascii="Times New Roman"/>
          <w:b/>
          <w:i w:val="false"/>
          <w:color w:val="000000"/>
        </w:rPr>
        <w:t xml:space="preserve"> 2019 жылға арналған аудандық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49"/>
        <w:gridCol w:w="390"/>
        <w:gridCol w:w="739"/>
        <w:gridCol w:w="4"/>
        <w:gridCol w:w="1233"/>
        <w:gridCol w:w="4982"/>
        <w:gridCol w:w="4"/>
        <w:gridCol w:w="3569"/>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Кірістер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12 083 728,1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10 155 801,9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814 990,9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814 990,9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650 154,0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650 154,0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8 577 546,0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8 495 414,0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1 781 686,0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1 781 686,0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12 163 143,2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376 761,0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4 649 633,7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4 649 633,7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152 353,3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- 231 780,1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231 780,1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