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504b" w14:textId="1425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11 қаңтардағы № 27/345 "2019 - 2021 жылдарға арналған Рахат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23 желтоқсандағы № 40/466 шешімі. Маңғыстау облысы Әділет департаментінде 2019 жылғы 25 желтоқсанда № 4071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Жаңаөзен қалалық мәслихатының 2019 жылғы 18 желтоқсандағы № 39/457 "Жаңаөзен қалалық мәслихатының 2019 жылғы 8 қаңтардағы № 26/333 "2019 - 2021 жылдарға арналған қалалық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4058 болып тіркелген)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Рахат ауылының бюджеті туралы" Жаңаөзен қалалық мәслихатының 2019 жылғы 11 қаңтардағы № 27/345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3785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Рахат ауылының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- 723 031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- 111 422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- 4 710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- 606 899 мың теңге;</w:t>
      </w:r>
    </w:p>
    <w:bookmarkEnd w:id="8"/>
    <w:bookmarkStart w:name="z9" w:id="9"/>
    <w:p>
      <w:pPr>
        <w:spacing w:after="0"/>
        <w:ind w:left="0"/>
        <w:jc w:val="both"/>
      </w:pPr>
      <w:r>
        <w:rPr>
          <w:rFonts w:ascii="Times New Roman"/>
          <w:b w:val="false"/>
          <w:i w:val="false"/>
          <w:color w:val="000000"/>
          <w:sz w:val="28"/>
        </w:rPr>
        <w:t>
      2) шығындар - 755 779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- 32 748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- 32 748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- 32 748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Рахат ауылының бюджетіне қалалық бюджеттен 522 672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Самаликова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40/466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27/345 шешіміне 1 қосымша</w:t>
            </w:r>
          </w:p>
        </w:tc>
      </w:tr>
    </w:tbl>
    <w:p>
      <w:pPr>
        <w:spacing w:after="0"/>
        <w:ind w:left="0"/>
        <w:jc w:val="left"/>
      </w:pPr>
      <w:r>
        <w:rPr>
          <w:rFonts w:ascii="Times New Roman"/>
          <w:b/>
          <w:i w:val="false"/>
          <w:color w:val="000000"/>
        </w:rPr>
        <w:t xml:space="preserve"> 2019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207"/>
        <w:gridCol w:w="1207"/>
        <w:gridCol w:w="6624"/>
        <w:gridCol w:w="23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723 031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