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2e081" w14:textId="042e0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10 тамыздағы № 238 "Архивтік анықтамалар беру"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2019 жылғы 27 қарашадағы № 244 қаулысы. Маңғыстау облысы Әділет департаментінде 2019 жылғы 6 желтоқсанда № 4049 болып тіркелді. Күші жойылды-Маңғыстау облысы әкімдігінің 2020 жылғы 20 наурыздағы № 45 қаулысымен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әкімдігінің 20.03.2020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Мәдениет және спорт Министірінің 2019 жылғы 13 мамырдағы № 133 "Архив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138 бұйрығына өзгерістер енгізу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18653 болып тіркелген) сәйкес Маңғыстау облысының әкімдігі ҚАУЛЫ ЕТЕДІ:</w:t>
      </w:r>
    </w:p>
    <w:bookmarkStart w:name="z1" w:id="1"/>
    <w:p>
      <w:pPr>
        <w:spacing w:after="0"/>
        <w:ind w:left="0"/>
        <w:jc w:val="both"/>
      </w:pPr>
      <w:r>
        <w:rPr>
          <w:rFonts w:ascii="Times New Roman"/>
          <w:b w:val="false"/>
          <w:i w:val="false"/>
          <w:color w:val="000000"/>
          <w:sz w:val="28"/>
        </w:rPr>
        <w:t xml:space="preserve">
      1. Маңғыстау облысы әкімдігінің 2015 жылғы 10 тамыздағы № 238 "Архивтік анықтамалар беру"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2828 болып тіркелген, 2015 жылғы 3 қазандағы № 176-177 "Маңғыстау" газетінде жарияланған)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3" w:id="2"/>
    <w:p>
      <w:pPr>
        <w:spacing w:after="0"/>
        <w:ind w:left="0"/>
        <w:jc w:val="both"/>
      </w:pPr>
      <w:r>
        <w:rPr>
          <w:rFonts w:ascii="Times New Roman"/>
          <w:b w:val="false"/>
          <w:i w:val="false"/>
          <w:color w:val="000000"/>
          <w:sz w:val="28"/>
        </w:rPr>
        <w:t>
      "1. Қоса берілген "Архивтік анықтамалар, архивтік құжаттардың көшірмелерін немесе архивтік үзінділер беру" мемлекеттік көрсетілетін қызмет регламенті бекітілсін.";</w:t>
      </w:r>
    </w:p>
    <w:bookmarkEnd w:id="2"/>
    <w:bookmarkStart w:name="z4" w:id="3"/>
    <w:p>
      <w:pPr>
        <w:spacing w:after="0"/>
        <w:ind w:left="0"/>
        <w:jc w:val="both"/>
      </w:pPr>
      <w:r>
        <w:rPr>
          <w:rFonts w:ascii="Times New Roman"/>
          <w:b w:val="false"/>
          <w:i w:val="false"/>
          <w:color w:val="000000"/>
          <w:sz w:val="28"/>
        </w:rPr>
        <w:t xml:space="preserve">
      "Архивтік анықтамалар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Регламенттің</w:t>
      </w:r>
      <w:r>
        <w:rPr>
          <w:rFonts w:ascii="Times New Roman"/>
          <w:b w:val="false"/>
          <w:i w:val="false"/>
          <w:color w:val="000000"/>
          <w:sz w:val="28"/>
        </w:rPr>
        <w:t xml:space="preserve"> атауы жаңа редакцияда жазылсын:</w:t>
      </w:r>
    </w:p>
    <w:bookmarkStart w:name="z6" w:id="4"/>
    <w:p>
      <w:pPr>
        <w:spacing w:after="0"/>
        <w:ind w:left="0"/>
        <w:jc w:val="both"/>
      </w:pPr>
      <w:r>
        <w:rPr>
          <w:rFonts w:ascii="Times New Roman"/>
          <w:b w:val="false"/>
          <w:i w:val="false"/>
          <w:color w:val="000000"/>
          <w:sz w:val="28"/>
        </w:rPr>
        <w:t>
      "Архивтік анықтамалар, архивтік құжаттардың көшірмелерін немесе архивтік үзінділер беру" мемлекеттік көрсетілетін қызмет регламенті";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5"/>
    <w:p>
      <w:pPr>
        <w:spacing w:after="0"/>
        <w:ind w:left="0"/>
        <w:jc w:val="both"/>
      </w:pPr>
      <w:r>
        <w:rPr>
          <w:rFonts w:ascii="Times New Roman"/>
          <w:b w:val="false"/>
          <w:i w:val="false"/>
          <w:color w:val="000000"/>
          <w:sz w:val="28"/>
        </w:rPr>
        <w:t>
      "1. "Архивтік анықтамалар, архивтік құжаттардың көшірмелерін немесе архивтік үзінділер беру" мемлекеттік көрсетілетін қызметті (бұдан әрі – мемлекеттік көрсетілетін қызмет) облыстың мемлекеттік архиві және оның филиалдары (бұдан әрі – көрсетілетін қызметті беруші) көрсетеді.</w:t>
      </w:r>
    </w:p>
    <w:bookmarkEnd w:id="5"/>
    <w:bookmarkStart w:name="z9" w:id="6"/>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Мәдениет және спорт министрінің 2015 жылғы 17 сәуірдегі № 138 "Архив ісі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"Архивтік анықтамалар, архивтік құжаттардың көшірмелерін немесе архивтік үзінділер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(нормативтік құқықтық актілерді мемлекеттік тіркеу Тізілімінде № 11086 болып тіркелген) (бұдан әрі - Стандарт) негізінде жүзеге асырылады.</w:t>
      </w:r>
    </w:p>
    <w:bookmarkEnd w:id="6"/>
    <w:bookmarkStart w:name="z10" w:id="7"/>
    <w:p>
      <w:pPr>
        <w:spacing w:after="0"/>
        <w:ind w:left="0"/>
        <w:jc w:val="both"/>
      </w:pPr>
      <w:r>
        <w:rPr>
          <w:rFonts w:ascii="Times New Roman"/>
          <w:b w:val="false"/>
          <w:i w:val="false"/>
          <w:color w:val="000000"/>
          <w:sz w:val="28"/>
        </w:rPr>
        <w:t>
      Өтінішті қабылдау және мемлекеттiк қызметті көрсетудің нәтижесін беру:</w:t>
      </w:r>
    </w:p>
    <w:bookmarkEnd w:id="7"/>
    <w:bookmarkStart w:name="z11" w:id="8"/>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8"/>
    <w:bookmarkStart w:name="z12" w:id="9"/>
    <w:p>
      <w:pPr>
        <w:spacing w:after="0"/>
        <w:ind w:left="0"/>
        <w:jc w:val="both"/>
      </w:pPr>
      <w:r>
        <w:rPr>
          <w:rFonts w:ascii="Times New Roman"/>
          <w:b w:val="false"/>
          <w:i w:val="false"/>
          <w:color w:val="000000"/>
          <w:sz w:val="28"/>
        </w:rPr>
        <w:t>
      2) www.e.gov.kz "электрондық үкiмет" веб-порталы (бұдан әрi – портал) арқылы жүзеге асырылады.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14" w:id="10"/>
    <w:p>
      <w:pPr>
        <w:spacing w:after="0"/>
        <w:ind w:left="0"/>
        <w:jc w:val="both"/>
      </w:pPr>
      <w:r>
        <w:rPr>
          <w:rFonts w:ascii="Times New Roman"/>
          <w:b w:val="false"/>
          <w:i w:val="false"/>
          <w:color w:val="000000"/>
          <w:sz w:val="28"/>
        </w:rPr>
        <w:t xml:space="preserve">
      "3. Мемлекеттік көрсетілетін қызмет нәтижесі – Қазақстан Республикасы Мәдениет және спорт министрінің 2019 жылғы 12 наурыздағы № 62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18392 болып тіркелген),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кезінде ресімделетін (жасалатын) құжаттар нысандарына (бұдан әрі – Нысандар) </w:t>
      </w:r>
      <w:r>
        <w:rPr>
          <w:rFonts w:ascii="Times New Roman"/>
          <w:b w:val="false"/>
          <w:i w:val="false"/>
          <w:color w:val="000000"/>
          <w:sz w:val="28"/>
        </w:rPr>
        <w:t>50-қосымшаға</w:t>
      </w:r>
      <w:r>
        <w:rPr>
          <w:rFonts w:ascii="Times New Roman"/>
          <w:b w:val="false"/>
          <w:i w:val="false"/>
          <w:color w:val="000000"/>
          <w:sz w:val="28"/>
        </w:rPr>
        <w:t xml:space="preserve"> сәйкес нысандағы әлеуметтік-құқықтық сипаттағы мәліметтерді растау туралы архивтік анықтама не архивтік құжаттың көшірмесі немесе Нысандарға </w:t>
      </w:r>
      <w:r>
        <w:rPr>
          <w:rFonts w:ascii="Times New Roman"/>
          <w:b w:val="false"/>
          <w:i w:val="false"/>
          <w:color w:val="000000"/>
          <w:sz w:val="28"/>
        </w:rPr>
        <w:t>51-қосымшаға</w:t>
      </w:r>
      <w:r>
        <w:rPr>
          <w:rFonts w:ascii="Times New Roman"/>
          <w:b w:val="false"/>
          <w:i w:val="false"/>
          <w:color w:val="000000"/>
          <w:sz w:val="28"/>
        </w:rPr>
        <w:t xml:space="preserve"> сәйкес нысандағы архивтік үзінді, немесе сұратылған мәліметтердің көрсетілетін қызметті берушіде сақтауда болмауы туралы жауап не Стандарттың </w:t>
      </w:r>
      <w:r>
        <w:rPr>
          <w:rFonts w:ascii="Times New Roman"/>
          <w:b w:val="false"/>
          <w:i w:val="false"/>
          <w:color w:val="000000"/>
          <w:sz w:val="28"/>
        </w:rPr>
        <w:t>10-1-тармағымен</w:t>
      </w:r>
      <w:r>
        <w:rPr>
          <w:rFonts w:ascii="Times New Roman"/>
          <w:b w:val="false"/>
          <w:i w:val="false"/>
          <w:color w:val="000000"/>
          <w:sz w:val="28"/>
        </w:rPr>
        <w:t xml:space="preserve"> көзделген негіздемелер бойынша мемлекеттік қызметті көрсетуден бас тарту туралы дәлелді жауап.</w:t>
      </w:r>
    </w:p>
    <w:bookmarkEnd w:id="10"/>
    <w:bookmarkStart w:name="z15" w:id="11"/>
    <w:p>
      <w:pPr>
        <w:spacing w:after="0"/>
        <w:ind w:left="0"/>
        <w:jc w:val="both"/>
      </w:pPr>
      <w:r>
        <w:rPr>
          <w:rFonts w:ascii="Times New Roman"/>
          <w:b w:val="false"/>
          <w:i w:val="false"/>
          <w:color w:val="000000"/>
          <w:sz w:val="28"/>
        </w:rPr>
        <w:t>
      Мемлекеттік қызметті көрсету нәтижесін беру нысаны - қағаз немесе электрондық түрде.</w:t>
      </w:r>
    </w:p>
    <w:bookmarkEnd w:id="11"/>
    <w:bookmarkStart w:name="z16" w:id="12"/>
    <w:p>
      <w:pPr>
        <w:spacing w:after="0"/>
        <w:ind w:left="0"/>
        <w:jc w:val="both"/>
      </w:pPr>
      <w:r>
        <w:rPr>
          <w:rFonts w:ascii="Times New Roman"/>
          <w:b w:val="false"/>
          <w:i w:val="false"/>
          <w:color w:val="000000"/>
          <w:sz w:val="28"/>
        </w:rPr>
        <w:t>
      Порталда мемлекеттік көрсетілетін қызмет нәтижесі көрсетілетін қызметті берушінің уәкілетті тұлғасының электрондық цифрлық қолтаңбасымен (бұдан әрі - ЭЦҚ) қол қойылған электрондық құжат нысанында көрсетілетін қызметті алушының "жеке кабинетіне" жолданады.</w:t>
      </w:r>
    </w:p>
    <w:bookmarkEnd w:id="12"/>
    <w:bookmarkStart w:name="z17" w:id="13"/>
    <w:p>
      <w:pPr>
        <w:spacing w:after="0"/>
        <w:ind w:left="0"/>
        <w:jc w:val="both"/>
      </w:pPr>
      <w:r>
        <w:rPr>
          <w:rFonts w:ascii="Times New Roman"/>
          <w:b w:val="false"/>
          <w:i w:val="false"/>
          <w:color w:val="000000"/>
          <w:sz w:val="28"/>
        </w:rPr>
        <w:t>
      Портал арқылы жүгінген жағдайда мемлекеттік көрсетілетін қызмет нәтижесін қағаз жеткізгіште алу үшін көрсетілетін қызметті алушының "жеке кабинетіне" мемлекеттік көрсетілетін қызмет нәтижесін алу орны мен күні көрсетілген хабарлама жолданады.";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бiрiншi бөлiгi жаңа редакцияда жазылсын:</w:t>
      </w:r>
    </w:p>
    <w:bookmarkStart w:name="z19" w:id="14"/>
    <w:p>
      <w:pPr>
        <w:spacing w:after="0"/>
        <w:ind w:left="0"/>
        <w:jc w:val="both"/>
      </w:pPr>
      <w:r>
        <w:rPr>
          <w:rFonts w:ascii="Times New Roman"/>
          <w:b w:val="false"/>
          <w:i w:val="false"/>
          <w:color w:val="000000"/>
          <w:sz w:val="28"/>
        </w:rPr>
        <w:t>
      "Мемлекеттік қызметті көрсету үшін екі немесе одан да көп ұйымдардың, және (немесе) уақыты 5 (бес) жылдан асқан кезеңнің құжаттарын зерделеу қажет болғанда көрсетілетін қызметті беруші кейіннен көрсетілетін қызметті алушыны Мемлекеттік корпорация немесе портал арқылы мерзімді ұзарту туралы 2 (екі) жұмыс күні ішінде хабардар ете отырып, мемлекеттік қызметті көрсету мерзімі аяқталғаннан кейін мемлекеттік қызмет көрсету мерзімін күнтізбелік 30 (отыз) күннен аспайтын мерзімге ұзартады."</w:t>
      </w:r>
    </w:p>
    <w:bookmarkEnd w:id="14"/>
    <w:bookmarkStart w:name="z20" w:id="15"/>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1-қосымшасында</w:t>
      </w:r>
      <w:r>
        <w:rPr>
          <w:rFonts w:ascii="Times New Roman"/>
          <w:b w:val="false"/>
          <w:i w:val="false"/>
          <w:color w:val="000000"/>
          <w:sz w:val="28"/>
        </w:rPr>
        <w:t>:</w:t>
      </w:r>
    </w:p>
    <w:bookmarkEnd w:id="15"/>
    <w:bookmarkStart w:name="z21" w:id="16"/>
    <w:p>
      <w:pPr>
        <w:spacing w:after="0"/>
        <w:ind w:left="0"/>
        <w:jc w:val="both"/>
      </w:pPr>
      <w:r>
        <w:rPr>
          <w:rFonts w:ascii="Times New Roman"/>
          <w:b w:val="false"/>
          <w:i w:val="false"/>
          <w:color w:val="000000"/>
          <w:sz w:val="28"/>
        </w:rPr>
        <w:t>
      мәтіннің жоғарғы оң жақ бұрышы жаңа редакцияда жазылсын:</w:t>
      </w:r>
    </w:p>
    <w:bookmarkEnd w:id="16"/>
    <w:bookmarkStart w:name="z22" w:id="17"/>
    <w:p>
      <w:pPr>
        <w:spacing w:after="0"/>
        <w:ind w:left="0"/>
        <w:jc w:val="both"/>
      </w:pPr>
      <w:r>
        <w:rPr>
          <w:rFonts w:ascii="Times New Roman"/>
          <w:b w:val="false"/>
          <w:i w:val="false"/>
          <w:color w:val="000000"/>
          <w:sz w:val="28"/>
        </w:rPr>
        <w:t>
      "Архивтік анықтамалар, архивтік құжаттардың көшірмелерін немесе архивтік үзінділер беру" мемлекеттік көрсетілетін қызметі регламентіне 1-қосымша";</w:t>
      </w:r>
    </w:p>
    <w:bookmarkEnd w:id="17"/>
    <w:bookmarkStart w:name="z23" w:id="18"/>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2-қосымшасында</w:t>
      </w:r>
      <w:r>
        <w:rPr>
          <w:rFonts w:ascii="Times New Roman"/>
          <w:b w:val="false"/>
          <w:i w:val="false"/>
          <w:color w:val="000000"/>
          <w:sz w:val="28"/>
        </w:rPr>
        <w:t>:</w:t>
      </w:r>
    </w:p>
    <w:bookmarkEnd w:id="18"/>
    <w:bookmarkStart w:name="z24" w:id="19"/>
    <w:p>
      <w:pPr>
        <w:spacing w:after="0"/>
        <w:ind w:left="0"/>
        <w:jc w:val="both"/>
      </w:pPr>
      <w:r>
        <w:rPr>
          <w:rFonts w:ascii="Times New Roman"/>
          <w:b w:val="false"/>
          <w:i w:val="false"/>
          <w:color w:val="000000"/>
          <w:sz w:val="28"/>
        </w:rPr>
        <w:t>
      мәтіннің жоғарғы оң жақ бұрышы жаңа редакцияда жазылсын:</w:t>
      </w:r>
    </w:p>
    <w:bookmarkEnd w:id="19"/>
    <w:bookmarkStart w:name="z25" w:id="20"/>
    <w:p>
      <w:pPr>
        <w:spacing w:after="0"/>
        <w:ind w:left="0"/>
        <w:jc w:val="both"/>
      </w:pPr>
      <w:r>
        <w:rPr>
          <w:rFonts w:ascii="Times New Roman"/>
          <w:b w:val="false"/>
          <w:i w:val="false"/>
          <w:color w:val="000000"/>
          <w:sz w:val="28"/>
        </w:rPr>
        <w:t>
      "Архивтік анықтамалар, архивтік құжаттардың көшірмелерін немесе архивтік үзінділер беру" мемлекеттік көрсетілетін қызмет регламентіне 2-қосымша";</w:t>
      </w:r>
    </w:p>
    <w:bookmarkEnd w:id="20"/>
    <w:bookmarkStart w:name="z26" w:id="21"/>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3-қосымшасында</w:t>
      </w:r>
      <w:r>
        <w:rPr>
          <w:rFonts w:ascii="Times New Roman"/>
          <w:b w:val="false"/>
          <w:i w:val="false"/>
          <w:color w:val="000000"/>
          <w:sz w:val="28"/>
        </w:rPr>
        <w:t>:</w:t>
      </w:r>
    </w:p>
    <w:bookmarkEnd w:id="21"/>
    <w:bookmarkStart w:name="z27" w:id="22"/>
    <w:p>
      <w:pPr>
        <w:spacing w:after="0"/>
        <w:ind w:left="0"/>
        <w:jc w:val="both"/>
      </w:pPr>
      <w:r>
        <w:rPr>
          <w:rFonts w:ascii="Times New Roman"/>
          <w:b w:val="false"/>
          <w:i w:val="false"/>
          <w:color w:val="000000"/>
          <w:sz w:val="28"/>
        </w:rPr>
        <w:t>
      мәтіннің жоғарғы оң жақ бұрышы жаңа редакцияда жазылсын:</w:t>
      </w:r>
    </w:p>
    <w:bookmarkEnd w:id="22"/>
    <w:bookmarkStart w:name="z28" w:id="23"/>
    <w:p>
      <w:pPr>
        <w:spacing w:after="0"/>
        <w:ind w:left="0"/>
        <w:jc w:val="both"/>
      </w:pPr>
      <w:r>
        <w:rPr>
          <w:rFonts w:ascii="Times New Roman"/>
          <w:b w:val="false"/>
          <w:i w:val="false"/>
          <w:color w:val="000000"/>
          <w:sz w:val="28"/>
        </w:rPr>
        <w:t>
      "Архивтік анықтамалар, архивтік құжаттардың көшірмелерін немесе архивтік үзінділер беру" мемлекеттік көрсетілетін қызмет регламентіне 3-қосымша";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тақырыбы жаңа редакцияда жазылсын:</w:t>
      </w:r>
    </w:p>
    <w:bookmarkStart w:name="z30" w:id="24"/>
    <w:p>
      <w:pPr>
        <w:spacing w:after="0"/>
        <w:ind w:left="0"/>
        <w:jc w:val="both"/>
      </w:pPr>
      <w:r>
        <w:rPr>
          <w:rFonts w:ascii="Times New Roman"/>
          <w:b w:val="false"/>
          <w:i w:val="false"/>
          <w:color w:val="000000"/>
          <w:sz w:val="28"/>
        </w:rPr>
        <w:t>
      "Архивтік анықтамалар, архивтік құжаттардың көшірмелерін немесе архивтік үзінділер беру" мемлекеттік көрсетілетін қызмет бизнес-процестерінің анықтамалары".</w:t>
      </w:r>
    </w:p>
    <w:bookmarkEnd w:id="24"/>
    <w:bookmarkStart w:name="z31" w:id="25"/>
    <w:p>
      <w:pPr>
        <w:spacing w:after="0"/>
        <w:ind w:left="0"/>
        <w:jc w:val="both"/>
      </w:pPr>
      <w:r>
        <w:rPr>
          <w:rFonts w:ascii="Times New Roman"/>
          <w:b w:val="false"/>
          <w:i w:val="false"/>
          <w:color w:val="000000"/>
          <w:sz w:val="28"/>
        </w:rPr>
        <w:t>
      2. "Маңғыстау облысының мәдениет, тілдерді дамыту және архив ісі басқармасы" мемлекеттік мекемесі (Сармурзина П.О.) осы қаулының әділет органдарына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5"/>
    <w:bookmarkStart w:name="z32" w:id="26"/>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Қ.Б. Жұмашевқа жүктелсін.</w:t>
      </w:r>
    </w:p>
    <w:bookmarkEnd w:id="26"/>
    <w:bookmarkStart w:name="z33" w:id="27"/>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Трумов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