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6d31" w14:textId="fd86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"Қаламкас- Қаражанбас- Актау" магистральдық мұнай құбырының күзет аймағы шекарасын белгілеу және жерді пайдалану режимін айқындау туралы"</w:t>
      </w:r>
    </w:p>
    <w:p>
      <w:pPr>
        <w:spacing w:after="0"/>
        <w:ind w:left="0"/>
        <w:jc w:val="both"/>
      </w:pPr>
      <w:r>
        <w:rPr>
          <w:rFonts w:ascii="Times New Roman"/>
          <w:b w:val="false"/>
          <w:i w:val="false"/>
          <w:color w:val="000000"/>
          <w:sz w:val="28"/>
        </w:rPr>
        <w:t>Маңғыстау облысы әкімдігінің 2019 жылғы 13 қарашадағы № 236 қаулысы. Маңғыстау облысы Әділет департаментінде 2019 жылғы 14 қарашада № 4028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2012 жылғы 22 маусымдағы </w:t>
      </w:r>
      <w:r>
        <w:rPr>
          <w:rFonts w:ascii="Times New Roman"/>
          <w:b w:val="false"/>
          <w:i w:val="false"/>
          <w:color w:val="000000"/>
          <w:sz w:val="28"/>
        </w:rPr>
        <w:t>"Магистральдық құбыр туралы"</w:t>
      </w:r>
      <w:r>
        <w:rPr>
          <w:rFonts w:ascii="Times New Roman"/>
          <w:b w:val="false"/>
          <w:i w:val="false"/>
          <w:color w:val="000000"/>
          <w:sz w:val="28"/>
        </w:rPr>
        <w:t xml:space="preserve"> заңдарына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Халықтың қауіпсіздігін қамтамасыз ету, қоршаған ортаға зиян келтіруді болдырмау және "Қаламқас-Қаражанбас-Ақтау" магистральдық мұнай құбырының қауіпсіз пайдалану үшін жағдайлар жасау мақсатында меншік иелері мен жер пайдаланушылардан жер учаскелерін алып қоймай-ақ,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мұнай құбыры осінің әрбір жағынан елу метрден, ауыл шаруашылығы мақсатындағы жерлерде мұнай құбыры осінің әрбір жағынан жиырма бес метрден күзет аймағының шекарасы белгіленсін.</w:t>
      </w:r>
    </w:p>
    <w:bookmarkEnd w:id="1"/>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"Қаламқас-Қаражанбас-Ақтау" магистральдық мұнай құбыры желісінің күзет аймағындағы жерді пайдалану режимі айқындалсын.</w:t>
      </w:r>
    </w:p>
    <w:bookmarkEnd w:id="2"/>
    <w:bookmarkStart w:name="z3" w:id="3"/>
    <w:p>
      <w:pPr>
        <w:spacing w:after="0"/>
        <w:ind w:left="0"/>
        <w:jc w:val="both"/>
      </w:pPr>
      <w:r>
        <w:rPr>
          <w:rFonts w:ascii="Times New Roman"/>
          <w:b w:val="false"/>
          <w:i w:val="false"/>
          <w:color w:val="000000"/>
          <w:sz w:val="28"/>
        </w:rPr>
        <w:t>
      3. Халықтың қауіпсіздігін қамтамасыз ету мақсатында Мұнайлы ауданының әкімі құрылыс нормалары мен қағидаларында белгіленген ең аз қашықтық шегінде магистральдық құбырға жатпайтын нысандарды салу үшін жер учаскелерін беруге тыйым салсын.</w:t>
      </w:r>
    </w:p>
    <w:bookmarkEnd w:id="3"/>
    <w:bookmarkStart w:name="z4" w:id="4"/>
    <w:p>
      <w:pPr>
        <w:spacing w:after="0"/>
        <w:ind w:left="0"/>
        <w:jc w:val="both"/>
      </w:pPr>
      <w:r>
        <w:rPr>
          <w:rFonts w:ascii="Times New Roman"/>
          <w:b w:val="false"/>
          <w:i w:val="false"/>
          <w:color w:val="000000"/>
          <w:sz w:val="28"/>
        </w:rPr>
        <w:t>
      4.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Маңғыстау облысы әкімінің орынбасары Б.А. Қашақовқа жүктелсін.</w:t>
      </w:r>
    </w:p>
    <w:bookmarkEnd w:id="5"/>
    <w:bookmarkStart w:name="z6"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қаулысына 1-қосымша</w:t>
            </w:r>
          </w:p>
        </w:tc>
      </w:tr>
    </w:tbl>
    <w:p>
      <w:pPr>
        <w:spacing w:after="0"/>
        <w:ind w:left="0"/>
        <w:jc w:val="left"/>
      </w:pPr>
      <w:r>
        <w:rPr>
          <w:rFonts w:ascii="Times New Roman"/>
          <w:b/>
          <w:i w:val="false"/>
          <w:color w:val="000000"/>
        </w:rPr>
        <w:t xml:space="preserve"> "Қаламқас-Қаражанбас-Ақтау" магистральдық мұнай құбырының күзет аймағына кіретін жерлер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457"/>
        <w:gridCol w:w="2107"/>
        <w:gridCol w:w="3285"/>
        <w:gridCol w:w="457"/>
        <w:gridCol w:w="458"/>
        <w:gridCol w:w="458"/>
        <w:gridCol w:w="458"/>
        <w:gridCol w:w="1853"/>
        <w:gridCol w:w="1853"/>
      </w:tblGrid>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күзет аймағының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егістік</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ауылдық округі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51,3368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21,5245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104,3323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қаулысына 2-қосымша</w:t>
            </w:r>
          </w:p>
        </w:tc>
      </w:tr>
    </w:tbl>
    <w:p>
      <w:pPr>
        <w:spacing w:after="0"/>
        <w:ind w:left="0"/>
        <w:jc w:val="left"/>
      </w:pPr>
      <w:r>
        <w:rPr>
          <w:rFonts w:ascii="Times New Roman"/>
          <w:b/>
          <w:i w:val="false"/>
          <w:color w:val="000000"/>
        </w:rPr>
        <w:t xml:space="preserve"> "Қаламкас-Қаражанбас-Ақтау" магистральдық мұнай құбырының күзет аймағындағы жерді пайдалану режимі</w:t>
      </w:r>
    </w:p>
    <w:bookmarkStart w:name="z13" w:id="7"/>
    <w:p>
      <w:pPr>
        <w:spacing w:after="0"/>
        <w:ind w:left="0"/>
        <w:jc w:val="both"/>
      </w:pPr>
      <w:r>
        <w:rPr>
          <w:rFonts w:ascii="Times New Roman"/>
          <w:b w:val="false"/>
          <w:i w:val="false"/>
          <w:color w:val="000000"/>
          <w:sz w:val="28"/>
        </w:rPr>
        <w:t>
      Магистральдық мұнай құбырының күзет аймағында:</w:t>
      </w:r>
    </w:p>
    <w:bookmarkEnd w:id="7"/>
    <w:bookmarkStart w:name="z14" w:id="8"/>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bookmarkEnd w:id="8"/>
    <w:bookmarkStart w:name="z15" w:id="9"/>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9"/>
    <w:bookmarkStart w:name="z16" w:id="10"/>
    <w:p>
      <w:pPr>
        <w:spacing w:after="0"/>
        <w:ind w:left="0"/>
        <w:jc w:val="both"/>
      </w:pPr>
      <w:r>
        <w:rPr>
          <w:rFonts w:ascii="Times New Roman"/>
          <w:b w:val="false"/>
          <w:i w:val="false"/>
          <w:color w:val="000000"/>
          <w:sz w:val="28"/>
        </w:rPr>
        <w:t xml:space="preserve">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жағдайларды қоспағанда, кедергі келтіруге;</w:t>
      </w:r>
    </w:p>
    <w:bookmarkEnd w:id="10"/>
    <w:bookmarkStart w:name="z17" w:id="11"/>
    <w:p>
      <w:pPr>
        <w:spacing w:after="0"/>
        <w:ind w:left="0"/>
        <w:jc w:val="both"/>
      </w:pPr>
      <w:r>
        <w:rPr>
          <w:rFonts w:ascii="Times New Roman"/>
          <w:b w:val="false"/>
          <w:i w:val="false"/>
          <w:color w:val="000000"/>
          <w:sz w:val="28"/>
        </w:rPr>
        <w:t>
      4) кез келген құрылыстар мен ғимараттар салуға;</w:t>
      </w:r>
    </w:p>
    <w:bookmarkEnd w:id="11"/>
    <w:bookmarkStart w:name="z18" w:id="12"/>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12"/>
    <w:bookmarkStart w:name="z19" w:id="13"/>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13"/>
    <w:bookmarkStart w:name="z20" w:id="14"/>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14"/>
    <w:bookmarkStart w:name="z21" w:id="15"/>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