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4e3f" w14:textId="0284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2019 жылғы 13 маусымдағы № 122 "Жоғары және жоғары оқу орнынан кейінгі білімі бар кадрларды даярлауға 2019 - 2020 оқу жылына арналған мемлекеттік білім беру тапсырысын бекіту туралы" қаулысына өзгерістер мен толықтыру енгізу туралы</w:t>
      </w:r>
    </w:p>
    <w:p>
      <w:pPr>
        <w:spacing w:after="0"/>
        <w:ind w:left="0"/>
        <w:jc w:val="both"/>
      </w:pPr>
      <w:r>
        <w:rPr>
          <w:rFonts w:ascii="Times New Roman"/>
          <w:b w:val="false"/>
          <w:i w:val="false"/>
          <w:color w:val="000000"/>
          <w:sz w:val="28"/>
        </w:rPr>
        <w:t>Маңғыстау облысы әкімдігінің 2019 жылғы 2 қазандағы № 214 қаулысы. Маңғыстау облысы Әділет департаментінде 2019 жылғы 4 қазанда № 3996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және 2019 жылғы 5 шілдедегі </w:t>
      </w:r>
      <w:r>
        <w:rPr>
          <w:rFonts w:ascii="Times New Roman"/>
          <w:b w:val="false"/>
          <w:i w:val="false"/>
          <w:color w:val="000000"/>
          <w:sz w:val="28"/>
        </w:rPr>
        <w:t>"2019 – 2021 жылдарға арналған республикалық бюджет туралы" Заңына өзгерістер мен толықтырулар енгізу туралы"</w:t>
      </w:r>
      <w:r>
        <w:rPr>
          <w:rFonts w:ascii="Times New Roman"/>
          <w:b w:val="false"/>
          <w:i w:val="false"/>
          <w:color w:val="000000"/>
          <w:sz w:val="28"/>
        </w:rPr>
        <w:t xml:space="preserve"> заңдарына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2019 жылғы 13 маусымдағы № 122 "Жоғары және жоғары оқу орнынан кейінгі білімі бар кадрларды даярлауға 2019 - 2020 оқу жылына арналған мемлекеттік білім беру тапсырысын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3927 болып тіркелген, 2019 жылы 19 маусымда Қазақстан Республикасы нормативтік құқықтық актілерінің эталондық бақылау банкінде жарияланған)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жаңа редакцияда жазылсын:</w:t>
      </w:r>
    </w:p>
    <w:bookmarkStart w:name="z3" w:id="2"/>
    <w:p>
      <w:pPr>
        <w:spacing w:after="0"/>
        <w:ind w:left="0"/>
        <w:jc w:val="both"/>
      </w:pPr>
      <w:r>
        <w:rPr>
          <w:rFonts w:ascii="Times New Roman"/>
          <w:b w:val="false"/>
          <w:i w:val="false"/>
          <w:color w:val="000000"/>
          <w:sz w:val="28"/>
        </w:rPr>
        <w:t>
      "1. Бекітілсін:</w:t>
      </w:r>
    </w:p>
    <w:bookmarkEnd w:id="2"/>
    <w:bookmarkStart w:name="z4" w:id="3"/>
    <w:p>
      <w:pPr>
        <w:spacing w:after="0"/>
        <w:ind w:left="0"/>
        <w:jc w:val="both"/>
      </w:pPr>
      <w:r>
        <w:rPr>
          <w:rFonts w:ascii="Times New Roman"/>
          <w:b w:val="false"/>
          <w:i w:val="false"/>
          <w:color w:val="000000"/>
          <w:sz w:val="28"/>
        </w:rPr>
        <w:t>
      1)осы қаулыға 1 қосымшаға сәйкес жоғары және жоғары оқу орнынан кейінгі білімі бар кадрларды даярлауға 2019-2020 оқу жылына арналған мемлекеттік білім беру тапсырысы;</w:t>
      </w:r>
    </w:p>
    <w:bookmarkEnd w:id="3"/>
    <w:bookmarkStart w:name="z5" w:id="4"/>
    <w:p>
      <w:pPr>
        <w:spacing w:after="0"/>
        <w:ind w:left="0"/>
        <w:jc w:val="both"/>
      </w:pPr>
      <w:r>
        <w:rPr>
          <w:rFonts w:ascii="Times New Roman"/>
          <w:b w:val="false"/>
          <w:i w:val="false"/>
          <w:color w:val="000000"/>
          <w:sz w:val="28"/>
        </w:rPr>
        <w:t>
      2) осы қаулыға 2 қосымшаға сәйкес көпбалалы және аз қамтылған отбасылардың балалары үшін жоғары білімі бар кадрларды даярлауға 2019-2020 оқу жылына арналған мемлекеттік білім беру тапсырысы.";</w:t>
      </w:r>
    </w:p>
    <w:bookmarkEnd w:id="4"/>
    <w:bookmarkStart w:name="z6" w:id="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осы қаулыға </w:t>
      </w:r>
      <w:r>
        <w:rPr>
          <w:rFonts w:ascii="Times New Roman"/>
          <w:b w:val="false"/>
          <w:i w:val="false"/>
          <w:color w:val="000000"/>
          <w:sz w:val="28"/>
        </w:rPr>
        <w:t>1 қосымша</w:t>
      </w:r>
      <w:r>
        <w:rPr>
          <w:rFonts w:ascii="Times New Roman"/>
          <w:b w:val="false"/>
          <w:i w:val="false"/>
          <w:color w:val="000000"/>
          <w:sz w:val="28"/>
        </w:rPr>
        <w:t xml:space="preserve"> жаңа редакцияда жазылсын;</w:t>
      </w:r>
    </w:p>
    <w:bookmarkEnd w:id="5"/>
    <w:bookmarkStart w:name="z7" w:id="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 қосымшаға</w:t>
      </w:r>
      <w:r>
        <w:rPr>
          <w:rFonts w:ascii="Times New Roman"/>
          <w:b w:val="false"/>
          <w:i w:val="false"/>
          <w:color w:val="000000"/>
          <w:sz w:val="28"/>
        </w:rPr>
        <w:t xml:space="preserve"> сәйкес осы қаулыға 2 қосымшамен толықтырылсын.</w:t>
      </w:r>
    </w:p>
    <w:bookmarkEnd w:id="6"/>
    <w:bookmarkStart w:name="z8" w:id="7"/>
    <w:p>
      <w:pPr>
        <w:spacing w:after="0"/>
        <w:ind w:left="0"/>
        <w:jc w:val="both"/>
      </w:pPr>
      <w:r>
        <w:rPr>
          <w:rFonts w:ascii="Times New Roman"/>
          <w:b w:val="false"/>
          <w:i w:val="false"/>
          <w:color w:val="000000"/>
          <w:sz w:val="28"/>
        </w:rPr>
        <w:t>
      2. "Маңғыстау облысының білім басқармасы" мемлекеттік мекемесі (А.Ә. Сейдалиев)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Қ.Б. Жұмашевқа жүктелсін.</w:t>
      </w:r>
    </w:p>
    <w:bookmarkEnd w:id="8"/>
    <w:bookmarkStart w:name="z10"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 қазандағы №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жылғы13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қаулысына қосымша</w:t>
            </w:r>
          </w:p>
        </w:tc>
      </w:tr>
    </w:tbl>
    <w:p>
      <w:pPr>
        <w:spacing w:after="0"/>
        <w:ind w:left="0"/>
        <w:jc w:val="left"/>
      </w:pPr>
      <w:r>
        <w:rPr>
          <w:rFonts w:ascii="Times New Roman"/>
          <w:b/>
          <w:i w:val="false"/>
          <w:color w:val="000000"/>
        </w:rPr>
        <w:t xml:space="preserve"> Жоғары және жоғары оқу орнынан кейінгі білімі бар кадрларды даярлауға 2019-2020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4"/>
        <w:gridCol w:w="3204"/>
        <w:gridCol w:w="5142"/>
      </w:tblGrid>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оқу жылына мемлекеттік білім беру тапсырысының көлемі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 бакалавриатта даярлау бағыты</w:t>
            </w:r>
          </w:p>
        </w:tc>
      </w:tr>
      <w:tr>
        <w:trPr>
          <w:trHeight w:val="30" w:hRule="atLeast"/>
        </w:trPr>
        <w:tc>
          <w:tcPr>
            <w:tcW w:w="3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6B01 Педагогикалық ғылымдар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 мамандарын даярлау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6B021 Өнер</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6B032 Журналистика және ақпарат</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 Денсаулық сақтау және әлеуметтік қамтамасыз ету (медицина)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Денсаулық сақтау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 магистратурада даярлау бағыттары</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 Өнер және гуманитарлық ғылымдар</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 Жаратылыстану ғылымдары, математика және статистика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 қазандағы №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қосымша</w:t>
            </w:r>
          </w:p>
        </w:tc>
      </w:tr>
    </w:tbl>
    <w:p>
      <w:pPr>
        <w:spacing w:after="0"/>
        <w:ind w:left="0"/>
        <w:jc w:val="left"/>
      </w:pPr>
      <w:r>
        <w:rPr>
          <w:rFonts w:ascii="Times New Roman"/>
          <w:b/>
          <w:i w:val="false"/>
          <w:color w:val="000000"/>
        </w:rPr>
        <w:t xml:space="preserve"> Көпбалалы және аз қамтылған отбасылардың балалары үшін жоғары білімі бар кадрларды даярлауға 2019-2020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gridCol w:w="3586"/>
        <w:gridCol w:w="5714"/>
      </w:tblGrid>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оқу жылына мемлекеттік білім беру тапсырысының көлемі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 бакалавриатта даярлау бағыты</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дайындау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 мамандарын даярлау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6В111 Қызмет көрсету саласы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6В113 Көлік қызметтері</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