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c50d" w14:textId="27bc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29/440 "Бейнеу ауданының елді мекендерінің аумағында жануарларды асырау қағидалары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9 тамыздағы № 30/358 шешімі. Маңғыстау облысы Әділет департаментінде 2019 жылғы 21 тамызда № 3978 болып тіркелді. Күші жойылды - Маңғыстау облыстық мәслихатының 2021 жылғы 28 мамырдағы № 3/50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және Қазақстан Республикасы Ауыл шаруашылығы министрінің міндетін атқарушының 2014 жылғы 19 желтоқсандағы № 16-04/679 "Жануарларды өткізу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10131 болып тіркелген), сонымен қатар Маңғыстау облысының әділет департаментінің 2019 жылғы 11 ақпандағы № 10-11-257 ақпараттық хатының негізінде Маңғыстау облыстық мәслихаты ШЕШIМ ҚАБЫЛДАДЫҚ:</w:t>
      </w:r>
    </w:p>
    <w:bookmarkStart w:name="z1" w:id="1"/>
    <w:p>
      <w:pPr>
        <w:spacing w:after="0"/>
        <w:ind w:left="0"/>
        <w:jc w:val="both"/>
      </w:pPr>
      <w:r>
        <w:rPr>
          <w:rFonts w:ascii="Times New Roman"/>
          <w:b w:val="false"/>
          <w:i w:val="false"/>
          <w:color w:val="000000"/>
          <w:sz w:val="28"/>
        </w:rPr>
        <w:t xml:space="preserve">
      1. "Бейнеу ауданының елді мекендерінің аумағында жануарларды асырау қағидалары туралы" Маңғыстау облыстық мәслихатының 2015 жылғы 10 желтоқсандағы № 29/440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2952 болып тіркелген, 2016 жылғы 27 қаңтарда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Бейнеу ауданының елді мекендерінің аумағында жануарларды асырау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"10. Жеке және заңды тұлғалар ветеринария саласында қызмет атқаратын жергілікті атқарушы органдардың бөлімшелерін, жергілікті атқарушы органдарымен құрылған мемлекеттік ветеринариялық ұйымдарды, мемлекеттік ветеринариялық-санитарлық бақылау және қадағалау органдарды жаңадан алынып жатқан (алынған) жануарды (жануарларды), оны (оларды) өткізу туралы олар белгіленген пунктке келгеннен кейін үш жұмыс күні ішінде хабарлайды.";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келесідей мазмұнда жаңа редакцияда жазылсын:</w:t>
      </w:r>
    </w:p>
    <w:bookmarkStart w:name="z6" w:id="4"/>
    <w:p>
      <w:pPr>
        <w:spacing w:after="0"/>
        <w:ind w:left="0"/>
        <w:jc w:val="both"/>
      </w:pPr>
      <w:r>
        <w:rPr>
          <w:rFonts w:ascii="Times New Roman"/>
          <w:b w:val="false"/>
          <w:i w:val="false"/>
          <w:color w:val="000000"/>
          <w:sz w:val="28"/>
        </w:rPr>
        <w:t>
      "36. Бейнеу ауданының елді мекендерінің аумағында жануарларды асырау Қағидасының сақталуын бақылауды Қазақстан Республикасының заңнамасына сәйкес мемлекеттік органдар ("Бейнеу аудандық ауыл шаруашылығы және ветеринария бөлімі" мемлекеттік мекемесі, "Қазақстан Республикасы Ауыл шаруашылығы министрлігі Ветеринариялық бақылау және қадағалау комитетінің Бейнеу аудандық аумақтық инспекциясы" мемлекеттік мекемесі және "Қазақстан Республикасы Ішкі істер министрлігі Маңғыстау облысының полиция департаменті Бейнеу ауданының полиция бөлімі" мемлекеттік мекемесі) жүзеге асырады.".</w:t>
      </w:r>
    </w:p>
    <w:bookmarkEnd w:id="4"/>
    <w:bookmarkStart w:name="z7" w:id="5"/>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міндетін уақытша атқарушы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5"/>
    <w:bookmarkStart w:name="z8" w:id="6"/>
    <w:p>
      <w:pPr>
        <w:spacing w:after="0"/>
        <w:ind w:left="0"/>
        <w:jc w:val="both"/>
      </w:pPr>
      <w:r>
        <w:rPr>
          <w:rFonts w:ascii="Times New Roman"/>
          <w:b w:val="false"/>
          <w:i w:val="false"/>
          <w:color w:val="000000"/>
          <w:sz w:val="28"/>
        </w:rPr>
        <w:t>
      3. Осы шешімнің орындалысын бақылау Маңғыстау облыстық мәслихатының әлеуметтік мәселелер және заңдылық пен құқық тәртібі мәселелері жөніндегі тұрақты комиссиясына (комиссия төрағасы А. Меңдібаев) жүктелсін.</w:t>
      </w:r>
    </w:p>
    <w:bookmarkEnd w:id="6"/>
    <w:bookmarkStart w:name="z9"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Меңдібаев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