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f27d" w14:textId="c28f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Түпқараған ауданының аумағын аймақтарға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27 мамырдағы № 104 қаулысы. Маңғыстау облысы Әділет департаментінде 2019 жылғы 28 мамырда № 3906 болып тіркелді. Күші жойылды - Маңғыстау облысы әкімдігінің 2019 жылғы 11 желтоқсандағы № 261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11.12.2019 </w:t>
      </w:r>
      <w:r>
        <w:rPr>
          <w:rFonts w:ascii="Times New Roman"/>
          <w:b w:val="false"/>
          <w:i w:val="false"/>
          <w:color w:val="ff0000"/>
          <w:sz w:val="28"/>
        </w:rPr>
        <w:t>№ 261</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Қазақстан Республикасының Ауыл шаруашылығы министрінің міндетін атқарушының 2009 жылғы 31 желтоқсандағы </w:t>
      </w:r>
      <w:r>
        <w:rPr>
          <w:rFonts w:ascii="Times New Roman"/>
          <w:b w:val="false"/>
          <w:i w:val="false"/>
          <w:color w:val="000000"/>
          <w:sz w:val="28"/>
        </w:rPr>
        <w:t>№ 767</w:t>
      </w:r>
      <w:r>
        <w:rPr>
          <w:rFonts w:ascii="Times New Roman"/>
          <w:b w:val="false"/>
          <w:i w:val="false"/>
          <w:color w:val="000000"/>
          <w:sz w:val="28"/>
        </w:rPr>
        <w:t xml:space="preserve"> "Аумақты аймақтарға бөлу қағидаларын бекіту туралы" бұйрығына (нормативтік құқықтық актілерді мемлекеттік тіркеу Тізілімінде № 6027 болып тіркелген) және Түпқараған ауданы әкімдігінің 2019 жылғы 26 сәуірдегі </w:t>
      </w:r>
      <w:r>
        <w:rPr>
          <w:rFonts w:ascii="Times New Roman"/>
          <w:b w:val="false"/>
          <w:i w:val="false"/>
          <w:color w:val="000000"/>
          <w:sz w:val="28"/>
        </w:rPr>
        <w:t>№ 55</w:t>
      </w:r>
      <w:r>
        <w:rPr>
          <w:rFonts w:ascii="Times New Roman"/>
          <w:b w:val="false"/>
          <w:i w:val="false"/>
          <w:color w:val="000000"/>
          <w:sz w:val="28"/>
        </w:rPr>
        <w:t xml:space="preserve"> "Карантин белгілеу туралы" қаулысына (нормативтік құқықтық актілерді мемлекеттік тіркеу Тізілімінде № 3877 болып тіркелген) сәйкес, сонымен қатар "Қазақстан Республикасы Ауыл шаруашылығы министрлігі Ветеринариялық бақылау және қадағалау комитетінің Түпқараған аудандық аумақтық инспекциясы" мемлекеттік мекемесі басшысының 2019 жылғы 23 сәуірдегі № 10-18/88 және "Қазақстан Республикасы Ауыл шаруашылығы министрлігі Ветеринариялық бақылау және қадағалау комитетінің Маңғыстау облыстық аумақтық инспекциясы" мемлекеттік мекемесі басшысының 2019 жылғы 22 сәуірдегі № 01-19/295 хаттарының негізінде, мүйізді ұсақ малдарының шешек ауруы бойынша қолайсыз аймақта жүргізілетін ветеринариялық іс-шараларды жоспарлау мақсатында,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Маңғыстау облысының Түпқараған ауданының аумағы келесідей аймақтарға бөлінсін:</w:t>
      </w:r>
    </w:p>
    <w:bookmarkEnd w:id="1"/>
    <w:bookmarkStart w:name="z2" w:id="2"/>
    <w:p>
      <w:pPr>
        <w:spacing w:after="0"/>
        <w:ind w:left="0"/>
        <w:jc w:val="both"/>
      </w:pPr>
      <w:r>
        <w:rPr>
          <w:rFonts w:ascii="Times New Roman"/>
          <w:b w:val="false"/>
          <w:i w:val="false"/>
          <w:color w:val="000000"/>
          <w:sz w:val="28"/>
        </w:rPr>
        <w:t>
      1) "Бегеш", "Сұршоқы" қыстақтарының аумақтары енгізілген 5 шақырым радиустағы мүйізді ұсақ малдың шешек ауруының эпизоотиялық ошағымен қолайсыз аймақ;</w:t>
      </w:r>
    </w:p>
    <w:bookmarkEnd w:id="2"/>
    <w:bookmarkStart w:name="z3" w:id="3"/>
    <w:p>
      <w:pPr>
        <w:spacing w:after="0"/>
        <w:ind w:left="0"/>
        <w:jc w:val="both"/>
      </w:pPr>
      <w:r>
        <w:rPr>
          <w:rFonts w:ascii="Times New Roman"/>
          <w:b w:val="false"/>
          <w:i w:val="false"/>
          <w:color w:val="000000"/>
          <w:sz w:val="28"/>
        </w:rPr>
        <w:t>
      2) "Арқартөбе", Жараулы", "Жетіқыз", "Қаңға", "Мұрынқора", "Сәубет", "Сақақұдық", "Тоғжан" "Шұқырауыл" қыстақтарының аумақтары енгізілген 10 шақырым радиустағы буферлік аймақ;</w:t>
      </w:r>
    </w:p>
    <w:bookmarkEnd w:id="3"/>
    <w:bookmarkStart w:name="z4" w:id="4"/>
    <w:p>
      <w:pPr>
        <w:spacing w:after="0"/>
        <w:ind w:left="0"/>
        <w:jc w:val="both"/>
      </w:pPr>
      <w:r>
        <w:rPr>
          <w:rFonts w:ascii="Times New Roman"/>
          <w:b w:val="false"/>
          <w:i w:val="false"/>
          <w:color w:val="000000"/>
          <w:sz w:val="28"/>
        </w:rPr>
        <w:t>
      3) "Қызылөзен" ауылы, "Ақшоқы", "Ақмолалы", "Белігайлы", "Жерсенгір", "Кіштін", "Қарағашты", "Қорып" "Қызылсығара", "Мешітті қора", "Мөлдір", "Нұрқабай", "Орта қора", "Сағажа", "Сүрелі", "Шалкөсе" қыстақтарының аумақтары енгізілген 15 шақырым радиустағы бақылау аймағы;</w:t>
      </w:r>
    </w:p>
    <w:bookmarkEnd w:id="4"/>
    <w:bookmarkStart w:name="z5" w:id="5"/>
    <w:p>
      <w:pPr>
        <w:spacing w:after="0"/>
        <w:ind w:left="0"/>
        <w:jc w:val="both"/>
      </w:pPr>
      <w:r>
        <w:rPr>
          <w:rFonts w:ascii="Times New Roman"/>
          <w:b w:val="false"/>
          <w:i w:val="false"/>
          <w:color w:val="000000"/>
          <w:sz w:val="28"/>
        </w:rPr>
        <w:t>
      4) белгіленген аймақтардан тыс орналасқан Түпқараған ауданының аумақтары қолайлы аймақтарға жатқызылсын.</w:t>
      </w:r>
    </w:p>
    <w:bookmarkEnd w:id="5"/>
    <w:bookmarkStart w:name="z6" w:id="6"/>
    <w:p>
      <w:pPr>
        <w:spacing w:after="0"/>
        <w:ind w:left="0"/>
        <w:jc w:val="both"/>
      </w:pPr>
      <w:r>
        <w:rPr>
          <w:rFonts w:ascii="Times New Roman"/>
          <w:b w:val="false"/>
          <w:i w:val="false"/>
          <w:color w:val="000000"/>
          <w:sz w:val="28"/>
        </w:rPr>
        <w:t>
      2. "Маңғыстау облысының ветеринария басқармасы" мемлекеттік мекемесі (Ш. Хамиев), "Қазақстан Республикасы Ауыл шаруашылығы министрлігі Ветеринариялық бақылау және қадағалау комитетінің Маңғыстау облыстық аумақтық инспекциясы" мемлекеттік мекемесі (Қ. Мырзатов) (келісім бойынша), Түпқараған ауданының әкімі (А. Хамиев) қолданыстағы заңнамаға сәйкес қажетті шараларды қабылдасын.</w:t>
      </w:r>
    </w:p>
    <w:bookmarkEnd w:id="6"/>
    <w:bookmarkStart w:name="z7" w:id="7"/>
    <w:p>
      <w:pPr>
        <w:spacing w:after="0"/>
        <w:ind w:left="0"/>
        <w:jc w:val="both"/>
      </w:pPr>
      <w:r>
        <w:rPr>
          <w:rFonts w:ascii="Times New Roman"/>
          <w:b w:val="false"/>
          <w:i w:val="false"/>
          <w:color w:val="000000"/>
          <w:sz w:val="28"/>
        </w:rPr>
        <w:t>
      3. "Маңғыстау облысының ветеринария басқармасы" мемлекеттік мекемесі (Ш. Хамиев)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4. Осы қаулының орындалуын бақылау Маңғыстау облысы әкімінің орынбасары Н.И. Қилыбайға жүктелсін.</w:t>
      </w:r>
    </w:p>
    <w:bookmarkEnd w:id="8"/>
    <w:bookmarkStart w:name="z9"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күннен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