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0627" w14:textId="c2d0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12 желтоқсандағы № 22/265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2019 жылғы 22 ақпандағы № 24/298 шешімі. Маңғыстау облысы Әділет департаментінде 2019 жылғы 5 наурызда № 3832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облыстық бюджет туралы"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шешіміне (нормативтік құқықтық актілердің мемлекеттік тіркеу Тізілімінде № 3758 болып тіркелген, Қазақстан Республикасы нормативтік құқықтық актілерінің Эталондық бақылау банкінде 2019 жылғы 3 қаңтарда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облыстық бюджет тиісінше осы шешімнің 1, 2 және 3 қосымшаларына сәйкес, оның ішінде 2019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125 737 772,5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76 831 272,8 мың теңге;</w:t>
      </w:r>
    </w:p>
    <w:bookmarkEnd w:id="5"/>
    <w:bookmarkStart w:name="z6" w:id="6"/>
    <w:p>
      <w:pPr>
        <w:spacing w:after="0"/>
        <w:ind w:left="0"/>
        <w:jc w:val="both"/>
      </w:pPr>
      <w:r>
        <w:rPr>
          <w:rFonts w:ascii="Times New Roman"/>
          <w:b w:val="false"/>
          <w:i w:val="false"/>
          <w:color w:val="000000"/>
          <w:sz w:val="28"/>
        </w:rPr>
        <w:t>
      салықтық емес түсімдер – 9 985 342,4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23 000,0 мың теңге;</w:t>
      </w:r>
    </w:p>
    <w:bookmarkEnd w:id="7"/>
    <w:bookmarkStart w:name="z8" w:id="8"/>
    <w:p>
      <w:pPr>
        <w:spacing w:after="0"/>
        <w:ind w:left="0"/>
        <w:jc w:val="both"/>
      </w:pPr>
      <w:r>
        <w:rPr>
          <w:rFonts w:ascii="Times New Roman"/>
          <w:b w:val="false"/>
          <w:i w:val="false"/>
          <w:color w:val="000000"/>
          <w:sz w:val="28"/>
        </w:rPr>
        <w:t>
      трансферттер түсімдері – 38 898 157,3 мың теңге;</w:t>
      </w:r>
    </w:p>
    <w:bookmarkEnd w:id="8"/>
    <w:bookmarkStart w:name="z9" w:id="9"/>
    <w:p>
      <w:pPr>
        <w:spacing w:after="0"/>
        <w:ind w:left="0"/>
        <w:jc w:val="both"/>
      </w:pPr>
      <w:r>
        <w:rPr>
          <w:rFonts w:ascii="Times New Roman"/>
          <w:b w:val="false"/>
          <w:i w:val="false"/>
          <w:color w:val="000000"/>
          <w:sz w:val="28"/>
        </w:rPr>
        <w:t>
      2) шығындар – 124 201 250,0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503 275,0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6 780 391,0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6 277 116,0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616 358,0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616 358,0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416 889,5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416 889,5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5 780 391,0 мың теңге;</w:t>
      </w:r>
    </w:p>
    <w:bookmarkEnd w:id="18"/>
    <w:bookmarkStart w:name="z19" w:id="19"/>
    <w:p>
      <w:pPr>
        <w:spacing w:after="0"/>
        <w:ind w:left="0"/>
        <w:jc w:val="both"/>
      </w:pPr>
      <w:r>
        <w:rPr>
          <w:rFonts w:ascii="Times New Roman"/>
          <w:b w:val="false"/>
          <w:i w:val="false"/>
          <w:color w:val="000000"/>
          <w:sz w:val="28"/>
        </w:rPr>
        <w:t>
      қарыздарды өтеу – 6 283 976,0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86 695,5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қалалар мен аудандардың бюджеттеріне кірістерді бөлу нормативтері келесідей мөлшерлерде белгіленсін:</w:t>
      </w:r>
    </w:p>
    <w:bookmarkEnd w:id="21"/>
    <w:bookmarkStart w:name="z23" w:id="2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22"/>
    <w:bookmarkStart w:name="z24" w:id="23"/>
    <w:p>
      <w:pPr>
        <w:spacing w:after="0"/>
        <w:ind w:left="0"/>
        <w:jc w:val="both"/>
      </w:pPr>
      <w:r>
        <w:rPr>
          <w:rFonts w:ascii="Times New Roman"/>
          <w:b w:val="false"/>
          <w:i w:val="false"/>
          <w:color w:val="000000"/>
          <w:sz w:val="28"/>
        </w:rPr>
        <w:t>
      Бейнеу ауданына – 100 пайыз;</w:t>
      </w:r>
    </w:p>
    <w:bookmarkEnd w:id="23"/>
    <w:bookmarkStart w:name="z25" w:id="24"/>
    <w:p>
      <w:pPr>
        <w:spacing w:after="0"/>
        <w:ind w:left="0"/>
        <w:jc w:val="both"/>
      </w:pPr>
      <w:r>
        <w:rPr>
          <w:rFonts w:ascii="Times New Roman"/>
          <w:b w:val="false"/>
          <w:i w:val="false"/>
          <w:color w:val="000000"/>
          <w:sz w:val="28"/>
        </w:rPr>
        <w:t>
      Қарақия ауданына – 56,4 пайыз;</w:t>
      </w:r>
    </w:p>
    <w:bookmarkEnd w:id="24"/>
    <w:bookmarkStart w:name="z26" w:id="25"/>
    <w:p>
      <w:pPr>
        <w:spacing w:after="0"/>
        <w:ind w:left="0"/>
        <w:jc w:val="both"/>
      </w:pPr>
      <w:r>
        <w:rPr>
          <w:rFonts w:ascii="Times New Roman"/>
          <w:b w:val="false"/>
          <w:i w:val="false"/>
          <w:color w:val="000000"/>
          <w:sz w:val="28"/>
        </w:rPr>
        <w:t>
      Маңғыстау ауданына – 100 пайыз;</w:t>
      </w:r>
    </w:p>
    <w:bookmarkEnd w:id="25"/>
    <w:bookmarkStart w:name="z27" w:id="26"/>
    <w:p>
      <w:pPr>
        <w:spacing w:after="0"/>
        <w:ind w:left="0"/>
        <w:jc w:val="both"/>
      </w:pPr>
      <w:r>
        <w:rPr>
          <w:rFonts w:ascii="Times New Roman"/>
          <w:b w:val="false"/>
          <w:i w:val="false"/>
          <w:color w:val="000000"/>
          <w:sz w:val="28"/>
        </w:rPr>
        <w:t>
      Түпқараған ауданына – 55,5 пайыз;</w:t>
      </w:r>
    </w:p>
    <w:bookmarkEnd w:id="26"/>
    <w:bookmarkStart w:name="z28" w:id="27"/>
    <w:p>
      <w:pPr>
        <w:spacing w:after="0"/>
        <w:ind w:left="0"/>
        <w:jc w:val="both"/>
      </w:pPr>
      <w:r>
        <w:rPr>
          <w:rFonts w:ascii="Times New Roman"/>
          <w:b w:val="false"/>
          <w:i w:val="false"/>
          <w:color w:val="000000"/>
          <w:sz w:val="28"/>
        </w:rPr>
        <w:t>
      Мұнайлы ауданына – 100 пайыз;</w:t>
      </w:r>
    </w:p>
    <w:bookmarkEnd w:id="27"/>
    <w:bookmarkStart w:name="z29" w:id="28"/>
    <w:p>
      <w:pPr>
        <w:spacing w:after="0"/>
        <w:ind w:left="0"/>
        <w:jc w:val="both"/>
      </w:pPr>
      <w:r>
        <w:rPr>
          <w:rFonts w:ascii="Times New Roman"/>
          <w:b w:val="false"/>
          <w:i w:val="false"/>
          <w:color w:val="000000"/>
          <w:sz w:val="28"/>
        </w:rPr>
        <w:t>
      Ақтау қаласына – 17,7 пайыз;</w:t>
      </w:r>
    </w:p>
    <w:bookmarkEnd w:id="28"/>
    <w:bookmarkStart w:name="z30" w:id="29"/>
    <w:p>
      <w:pPr>
        <w:spacing w:after="0"/>
        <w:ind w:left="0"/>
        <w:jc w:val="both"/>
      </w:pPr>
      <w:r>
        <w:rPr>
          <w:rFonts w:ascii="Times New Roman"/>
          <w:b w:val="false"/>
          <w:i w:val="false"/>
          <w:color w:val="000000"/>
          <w:sz w:val="28"/>
        </w:rPr>
        <w:t>
      Жаңаөзен қаласына – 40,1 пайыз;</w:t>
      </w:r>
    </w:p>
    <w:bookmarkEnd w:id="29"/>
    <w:bookmarkStart w:name="z31" w:id="30"/>
    <w:p>
      <w:pPr>
        <w:spacing w:after="0"/>
        <w:ind w:left="0"/>
        <w:jc w:val="both"/>
      </w:pPr>
      <w:r>
        <w:rPr>
          <w:rFonts w:ascii="Times New Roman"/>
          <w:b w:val="false"/>
          <w:i w:val="false"/>
          <w:color w:val="000000"/>
          <w:sz w:val="28"/>
        </w:rPr>
        <w:t>
      2)төлем көзінен салық салынбайтын табыстардан ұсталатын жеке табыс салығы:</w:t>
      </w:r>
    </w:p>
    <w:bookmarkEnd w:id="30"/>
    <w:bookmarkStart w:name="z32" w:id="31"/>
    <w:p>
      <w:pPr>
        <w:spacing w:after="0"/>
        <w:ind w:left="0"/>
        <w:jc w:val="both"/>
      </w:pPr>
      <w:r>
        <w:rPr>
          <w:rFonts w:ascii="Times New Roman"/>
          <w:b w:val="false"/>
          <w:i w:val="false"/>
          <w:color w:val="000000"/>
          <w:sz w:val="28"/>
        </w:rPr>
        <w:t>
      Бейнеу ауданына – 100 пайыз;</w:t>
      </w:r>
    </w:p>
    <w:bookmarkEnd w:id="31"/>
    <w:bookmarkStart w:name="z33" w:id="32"/>
    <w:p>
      <w:pPr>
        <w:spacing w:after="0"/>
        <w:ind w:left="0"/>
        <w:jc w:val="both"/>
      </w:pPr>
      <w:r>
        <w:rPr>
          <w:rFonts w:ascii="Times New Roman"/>
          <w:b w:val="false"/>
          <w:i w:val="false"/>
          <w:color w:val="000000"/>
          <w:sz w:val="28"/>
        </w:rPr>
        <w:t>
      Қарақия ауданына – 100 пайыз;</w:t>
      </w:r>
    </w:p>
    <w:bookmarkEnd w:id="32"/>
    <w:bookmarkStart w:name="z34" w:id="33"/>
    <w:p>
      <w:pPr>
        <w:spacing w:after="0"/>
        <w:ind w:left="0"/>
        <w:jc w:val="both"/>
      </w:pPr>
      <w:r>
        <w:rPr>
          <w:rFonts w:ascii="Times New Roman"/>
          <w:b w:val="false"/>
          <w:i w:val="false"/>
          <w:color w:val="000000"/>
          <w:sz w:val="28"/>
        </w:rPr>
        <w:t>
      Маңғыстау ауданына – 100 пайыз;</w:t>
      </w:r>
    </w:p>
    <w:bookmarkEnd w:id="33"/>
    <w:bookmarkStart w:name="z35" w:id="34"/>
    <w:p>
      <w:pPr>
        <w:spacing w:after="0"/>
        <w:ind w:left="0"/>
        <w:jc w:val="both"/>
      </w:pPr>
      <w:r>
        <w:rPr>
          <w:rFonts w:ascii="Times New Roman"/>
          <w:b w:val="false"/>
          <w:i w:val="false"/>
          <w:color w:val="000000"/>
          <w:sz w:val="28"/>
        </w:rPr>
        <w:t xml:space="preserve">
      Түпқараған ауданына – 100 пайыз; </w:t>
      </w:r>
    </w:p>
    <w:bookmarkEnd w:id="34"/>
    <w:bookmarkStart w:name="z36" w:id="35"/>
    <w:p>
      <w:pPr>
        <w:spacing w:after="0"/>
        <w:ind w:left="0"/>
        <w:jc w:val="both"/>
      </w:pPr>
      <w:r>
        <w:rPr>
          <w:rFonts w:ascii="Times New Roman"/>
          <w:b w:val="false"/>
          <w:i w:val="false"/>
          <w:color w:val="000000"/>
          <w:sz w:val="28"/>
        </w:rPr>
        <w:t>
      Мұнайлы ауданына – 100 пайыз;</w:t>
      </w:r>
    </w:p>
    <w:bookmarkEnd w:id="35"/>
    <w:bookmarkStart w:name="z37" w:id="36"/>
    <w:p>
      <w:pPr>
        <w:spacing w:after="0"/>
        <w:ind w:left="0"/>
        <w:jc w:val="both"/>
      </w:pPr>
      <w:r>
        <w:rPr>
          <w:rFonts w:ascii="Times New Roman"/>
          <w:b w:val="false"/>
          <w:i w:val="false"/>
          <w:color w:val="000000"/>
          <w:sz w:val="28"/>
        </w:rPr>
        <w:t xml:space="preserve">
      Ақтау қаласына – 100 пайыз; </w:t>
      </w:r>
    </w:p>
    <w:bookmarkEnd w:id="36"/>
    <w:bookmarkStart w:name="z38" w:id="37"/>
    <w:p>
      <w:pPr>
        <w:spacing w:after="0"/>
        <w:ind w:left="0"/>
        <w:jc w:val="both"/>
      </w:pPr>
      <w:r>
        <w:rPr>
          <w:rFonts w:ascii="Times New Roman"/>
          <w:b w:val="false"/>
          <w:i w:val="false"/>
          <w:color w:val="000000"/>
          <w:sz w:val="28"/>
        </w:rPr>
        <w:t>
      Жаңаөзен қаласына – 100 пайыз;</w:t>
      </w:r>
    </w:p>
    <w:bookmarkEnd w:id="37"/>
    <w:bookmarkStart w:name="z39" w:id="38"/>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w:t>
      </w:r>
    </w:p>
    <w:bookmarkEnd w:id="38"/>
    <w:bookmarkStart w:name="z40" w:id="39"/>
    <w:p>
      <w:pPr>
        <w:spacing w:after="0"/>
        <w:ind w:left="0"/>
        <w:jc w:val="both"/>
      </w:pPr>
      <w:r>
        <w:rPr>
          <w:rFonts w:ascii="Times New Roman"/>
          <w:b w:val="false"/>
          <w:i w:val="false"/>
          <w:color w:val="000000"/>
          <w:sz w:val="28"/>
        </w:rPr>
        <w:t>
      Бейнеу ауданына – 100 пайыз;</w:t>
      </w:r>
    </w:p>
    <w:bookmarkEnd w:id="39"/>
    <w:bookmarkStart w:name="z41" w:id="40"/>
    <w:p>
      <w:pPr>
        <w:spacing w:after="0"/>
        <w:ind w:left="0"/>
        <w:jc w:val="both"/>
      </w:pPr>
      <w:r>
        <w:rPr>
          <w:rFonts w:ascii="Times New Roman"/>
          <w:b w:val="false"/>
          <w:i w:val="false"/>
          <w:color w:val="000000"/>
          <w:sz w:val="28"/>
        </w:rPr>
        <w:t>
      Қарақия ауданына – 100 пайыз;</w:t>
      </w:r>
    </w:p>
    <w:bookmarkEnd w:id="40"/>
    <w:bookmarkStart w:name="z42" w:id="41"/>
    <w:p>
      <w:pPr>
        <w:spacing w:after="0"/>
        <w:ind w:left="0"/>
        <w:jc w:val="both"/>
      </w:pPr>
      <w:r>
        <w:rPr>
          <w:rFonts w:ascii="Times New Roman"/>
          <w:b w:val="false"/>
          <w:i w:val="false"/>
          <w:color w:val="000000"/>
          <w:sz w:val="28"/>
        </w:rPr>
        <w:t>
      Маңғыстау ауданына – 98,8 пайыз;</w:t>
      </w:r>
    </w:p>
    <w:bookmarkEnd w:id="41"/>
    <w:bookmarkStart w:name="z43" w:id="42"/>
    <w:p>
      <w:pPr>
        <w:spacing w:after="0"/>
        <w:ind w:left="0"/>
        <w:jc w:val="both"/>
      </w:pPr>
      <w:r>
        <w:rPr>
          <w:rFonts w:ascii="Times New Roman"/>
          <w:b w:val="false"/>
          <w:i w:val="false"/>
          <w:color w:val="000000"/>
          <w:sz w:val="28"/>
        </w:rPr>
        <w:t xml:space="preserve">
      Түпқараған ауданына – 100 пайыз; </w:t>
      </w:r>
    </w:p>
    <w:bookmarkEnd w:id="42"/>
    <w:bookmarkStart w:name="z44" w:id="43"/>
    <w:p>
      <w:pPr>
        <w:spacing w:after="0"/>
        <w:ind w:left="0"/>
        <w:jc w:val="both"/>
      </w:pPr>
      <w:r>
        <w:rPr>
          <w:rFonts w:ascii="Times New Roman"/>
          <w:b w:val="false"/>
          <w:i w:val="false"/>
          <w:color w:val="000000"/>
          <w:sz w:val="28"/>
        </w:rPr>
        <w:t>
      Мұнайлы ауданына – 100 пайыз;</w:t>
      </w:r>
    </w:p>
    <w:bookmarkEnd w:id="43"/>
    <w:bookmarkStart w:name="z45" w:id="44"/>
    <w:p>
      <w:pPr>
        <w:spacing w:after="0"/>
        <w:ind w:left="0"/>
        <w:jc w:val="both"/>
      </w:pPr>
      <w:r>
        <w:rPr>
          <w:rFonts w:ascii="Times New Roman"/>
          <w:b w:val="false"/>
          <w:i w:val="false"/>
          <w:color w:val="000000"/>
          <w:sz w:val="28"/>
        </w:rPr>
        <w:t xml:space="preserve">
      Ақтау қаласына – 100 пайыз; </w:t>
      </w:r>
    </w:p>
    <w:bookmarkEnd w:id="44"/>
    <w:bookmarkStart w:name="z46" w:id="45"/>
    <w:p>
      <w:pPr>
        <w:spacing w:after="0"/>
        <w:ind w:left="0"/>
        <w:jc w:val="both"/>
      </w:pPr>
      <w:r>
        <w:rPr>
          <w:rFonts w:ascii="Times New Roman"/>
          <w:b w:val="false"/>
          <w:i w:val="false"/>
          <w:color w:val="000000"/>
          <w:sz w:val="28"/>
        </w:rPr>
        <w:t>
      Жаңаөзен қаласына – 100 пайыз;</w:t>
      </w:r>
    </w:p>
    <w:bookmarkEnd w:id="45"/>
    <w:bookmarkStart w:name="z47" w:id="46"/>
    <w:p>
      <w:pPr>
        <w:spacing w:after="0"/>
        <w:ind w:left="0"/>
        <w:jc w:val="both"/>
      </w:pPr>
      <w:r>
        <w:rPr>
          <w:rFonts w:ascii="Times New Roman"/>
          <w:b w:val="false"/>
          <w:i w:val="false"/>
          <w:color w:val="000000"/>
          <w:sz w:val="28"/>
        </w:rPr>
        <w:t>
      4) әлеуметтік салық:</w:t>
      </w:r>
    </w:p>
    <w:bookmarkEnd w:id="46"/>
    <w:bookmarkStart w:name="z48" w:id="47"/>
    <w:p>
      <w:pPr>
        <w:spacing w:after="0"/>
        <w:ind w:left="0"/>
        <w:jc w:val="both"/>
      </w:pPr>
      <w:r>
        <w:rPr>
          <w:rFonts w:ascii="Times New Roman"/>
          <w:b w:val="false"/>
          <w:i w:val="false"/>
          <w:color w:val="000000"/>
          <w:sz w:val="28"/>
        </w:rPr>
        <w:t>
      Бейнеу ауданына – 100 пайыз;</w:t>
      </w:r>
    </w:p>
    <w:bookmarkEnd w:id="47"/>
    <w:bookmarkStart w:name="z49" w:id="48"/>
    <w:p>
      <w:pPr>
        <w:spacing w:after="0"/>
        <w:ind w:left="0"/>
        <w:jc w:val="both"/>
      </w:pPr>
      <w:r>
        <w:rPr>
          <w:rFonts w:ascii="Times New Roman"/>
          <w:b w:val="false"/>
          <w:i w:val="false"/>
          <w:color w:val="000000"/>
          <w:sz w:val="28"/>
        </w:rPr>
        <w:t>
      Қарақия ауданына – 56,3 пайыз;</w:t>
      </w:r>
    </w:p>
    <w:bookmarkEnd w:id="48"/>
    <w:bookmarkStart w:name="z50" w:id="49"/>
    <w:p>
      <w:pPr>
        <w:spacing w:after="0"/>
        <w:ind w:left="0"/>
        <w:jc w:val="both"/>
      </w:pPr>
      <w:r>
        <w:rPr>
          <w:rFonts w:ascii="Times New Roman"/>
          <w:b w:val="false"/>
          <w:i w:val="false"/>
          <w:color w:val="000000"/>
          <w:sz w:val="28"/>
        </w:rPr>
        <w:t>
      Маңғыстау ауданына – 100 пайыз;</w:t>
      </w:r>
    </w:p>
    <w:bookmarkEnd w:id="49"/>
    <w:bookmarkStart w:name="z51" w:id="50"/>
    <w:p>
      <w:pPr>
        <w:spacing w:after="0"/>
        <w:ind w:left="0"/>
        <w:jc w:val="both"/>
      </w:pPr>
      <w:r>
        <w:rPr>
          <w:rFonts w:ascii="Times New Roman"/>
          <w:b w:val="false"/>
          <w:i w:val="false"/>
          <w:color w:val="000000"/>
          <w:sz w:val="28"/>
        </w:rPr>
        <w:t xml:space="preserve">
      Түпқараған ауданына – 55,5 пайыз; </w:t>
      </w:r>
    </w:p>
    <w:bookmarkEnd w:id="50"/>
    <w:bookmarkStart w:name="z52" w:id="51"/>
    <w:p>
      <w:pPr>
        <w:spacing w:after="0"/>
        <w:ind w:left="0"/>
        <w:jc w:val="both"/>
      </w:pPr>
      <w:r>
        <w:rPr>
          <w:rFonts w:ascii="Times New Roman"/>
          <w:b w:val="false"/>
          <w:i w:val="false"/>
          <w:color w:val="000000"/>
          <w:sz w:val="28"/>
        </w:rPr>
        <w:t>
      Мұнайлы ауданына – 100 пайыз;</w:t>
      </w:r>
    </w:p>
    <w:bookmarkEnd w:id="51"/>
    <w:bookmarkStart w:name="z53" w:id="52"/>
    <w:p>
      <w:pPr>
        <w:spacing w:after="0"/>
        <w:ind w:left="0"/>
        <w:jc w:val="both"/>
      </w:pPr>
      <w:r>
        <w:rPr>
          <w:rFonts w:ascii="Times New Roman"/>
          <w:b w:val="false"/>
          <w:i w:val="false"/>
          <w:color w:val="000000"/>
          <w:sz w:val="28"/>
        </w:rPr>
        <w:t xml:space="preserve">
      Ақтау қаласына – 17,7 пайыз; </w:t>
      </w:r>
    </w:p>
    <w:bookmarkEnd w:id="52"/>
    <w:bookmarkStart w:name="z54" w:id="53"/>
    <w:p>
      <w:pPr>
        <w:spacing w:after="0"/>
        <w:ind w:left="0"/>
        <w:jc w:val="both"/>
      </w:pPr>
      <w:r>
        <w:rPr>
          <w:rFonts w:ascii="Times New Roman"/>
          <w:b w:val="false"/>
          <w:i w:val="false"/>
          <w:color w:val="000000"/>
          <w:sz w:val="28"/>
        </w:rPr>
        <w:t>
      Жаңаөзен қаласына – 40,1 пайыз.";</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56" w:id="54"/>
    <w:p>
      <w:pPr>
        <w:spacing w:after="0"/>
        <w:ind w:left="0"/>
        <w:jc w:val="both"/>
      </w:pPr>
      <w:r>
        <w:rPr>
          <w:rFonts w:ascii="Times New Roman"/>
          <w:b w:val="false"/>
          <w:i w:val="false"/>
          <w:color w:val="000000"/>
          <w:sz w:val="28"/>
        </w:rPr>
        <w:t>
      "3. 2019 жылға арналған облыстық бюджетте облыстық бюджеттен аудандық бюджеттерге берілетін бюджеттік субвенциялар көлемдері 8 406 809,0 мың теңге сомасында көзделсін, оның ішінде:</w:t>
      </w:r>
    </w:p>
    <w:bookmarkEnd w:id="54"/>
    <w:bookmarkStart w:name="z57" w:id="55"/>
    <w:p>
      <w:pPr>
        <w:spacing w:after="0"/>
        <w:ind w:left="0"/>
        <w:jc w:val="both"/>
      </w:pPr>
      <w:r>
        <w:rPr>
          <w:rFonts w:ascii="Times New Roman"/>
          <w:b w:val="false"/>
          <w:i w:val="false"/>
          <w:color w:val="000000"/>
          <w:sz w:val="28"/>
        </w:rPr>
        <w:t>
      Бейнеу ауданына – 3 979 687,0 мың теңге;</w:t>
      </w:r>
    </w:p>
    <w:bookmarkEnd w:id="55"/>
    <w:bookmarkStart w:name="z58" w:id="56"/>
    <w:p>
      <w:pPr>
        <w:spacing w:after="0"/>
        <w:ind w:left="0"/>
        <w:jc w:val="both"/>
      </w:pPr>
      <w:r>
        <w:rPr>
          <w:rFonts w:ascii="Times New Roman"/>
          <w:b w:val="false"/>
          <w:i w:val="false"/>
          <w:color w:val="000000"/>
          <w:sz w:val="28"/>
        </w:rPr>
        <w:t>
      Мұнайлы ауданына – 4 427 122,0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60" w:id="57"/>
    <w:p>
      <w:pPr>
        <w:spacing w:after="0"/>
        <w:ind w:left="0"/>
        <w:jc w:val="both"/>
      </w:pPr>
      <w:r>
        <w:rPr>
          <w:rFonts w:ascii="Times New Roman"/>
          <w:b w:val="false"/>
          <w:i w:val="false"/>
          <w:color w:val="000000"/>
          <w:sz w:val="28"/>
        </w:rPr>
        <w:t>
      "5. 2019 жылға арналған облыстық бюджетте облыстық бюджеттен аудандық бюджеттерге берілетін нысаналы трансферттер көлемдері 4 844 636,0 мың теңге сомасында көзделсін, оның ішінде:</w:t>
      </w:r>
    </w:p>
    <w:bookmarkEnd w:id="57"/>
    <w:bookmarkStart w:name="z61" w:id="58"/>
    <w:p>
      <w:pPr>
        <w:spacing w:after="0"/>
        <w:ind w:left="0"/>
        <w:jc w:val="both"/>
      </w:pPr>
      <w:r>
        <w:rPr>
          <w:rFonts w:ascii="Times New Roman"/>
          <w:b w:val="false"/>
          <w:i w:val="false"/>
          <w:color w:val="000000"/>
          <w:sz w:val="28"/>
        </w:rPr>
        <w:t>
      Бейнеу ауданына – 1 051 038,0 мың теңге;</w:t>
      </w:r>
    </w:p>
    <w:bookmarkEnd w:id="58"/>
    <w:bookmarkStart w:name="z62" w:id="59"/>
    <w:p>
      <w:pPr>
        <w:spacing w:after="0"/>
        <w:ind w:left="0"/>
        <w:jc w:val="both"/>
      </w:pPr>
      <w:r>
        <w:rPr>
          <w:rFonts w:ascii="Times New Roman"/>
          <w:b w:val="false"/>
          <w:i w:val="false"/>
          <w:color w:val="000000"/>
          <w:sz w:val="28"/>
        </w:rPr>
        <w:t>
      Маңғыстау ауданына – 1 804 894,0 мың теңге;</w:t>
      </w:r>
    </w:p>
    <w:bookmarkEnd w:id="59"/>
    <w:bookmarkStart w:name="z63" w:id="60"/>
    <w:p>
      <w:pPr>
        <w:spacing w:after="0"/>
        <w:ind w:left="0"/>
        <w:jc w:val="both"/>
      </w:pPr>
      <w:r>
        <w:rPr>
          <w:rFonts w:ascii="Times New Roman"/>
          <w:b w:val="false"/>
          <w:i w:val="false"/>
          <w:color w:val="000000"/>
          <w:sz w:val="28"/>
        </w:rPr>
        <w:t>
      Мұнайлы ауданына – 1 988 704,0 мың теңге.";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65" w:id="61"/>
    <w:p>
      <w:pPr>
        <w:spacing w:after="0"/>
        <w:ind w:left="0"/>
        <w:jc w:val="both"/>
      </w:pPr>
      <w:r>
        <w:rPr>
          <w:rFonts w:ascii="Times New Roman"/>
          <w:b w:val="false"/>
          <w:i w:val="false"/>
          <w:color w:val="000000"/>
          <w:sz w:val="28"/>
        </w:rPr>
        <w:t>
      "7. Облыс әкімдігінің резерві 65 954,6 мың теңге сомасында бекітілсін.";</w:t>
      </w:r>
    </w:p>
    <w:bookmarkEnd w:id="61"/>
    <w:bookmarkStart w:name="z66"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7" w:id="63"/>
    <w:p>
      <w:pPr>
        <w:spacing w:after="0"/>
        <w:ind w:left="0"/>
        <w:jc w:val="both"/>
      </w:pPr>
      <w:r>
        <w:rPr>
          <w:rFonts w:ascii="Times New Roman"/>
          <w:b w:val="false"/>
          <w:i w:val="false"/>
          <w:color w:val="000000"/>
          <w:sz w:val="28"/>
        </w:rPr>
        <w:t>
      2. Осы шешімнің орындалуын бақылау Маңғыстау облыстық мәслихатының экономика және бюджет мәселелері жөніндегі тұрақты комиссиясына жүктелсін (А.Ж. Өрісбаев).</w:t>
      </w:r>
    </w:p>
    <w:bookmarkEnd w:id="63"/>
    <w:bookmarkStart w:name="z68" w:id="64"/>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64"/>
    <w:bookmarkStart w:name="z69" w:id="6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0" w:id="66"/>
    <w:p>
      <w:pPr>
        <w:spacing w:after="0"/>
        <w:ind w:left="0"/>
        <w:jc w:val="left"/>
      </w:pPr>
      <w:r>
        <w:rPr>
          <w:rFonts w:ascii="Times New Roman"/>
          <w:b/>
          <w:i w:val="false"/>
          <w:color w:val="000000"/>
        </w:rPr>
        <w:t xml:space="preserve"> 2019 жылға арналған облыстық бюджет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051"/>
        <w:gridCol w:w="1051"/>
        <w:gridCol w:w="5812"/>
        <w:gridCol w:w="3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125 737 772,5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76 831 272,8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38 701 202,2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38 701 202,2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34 070 475,6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34 070 475,6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4 057 595,0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3 357 595,0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9 985 342,4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8 541 715,0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8 541 715,0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38 898 157,3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35 168 583,0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35 168 583,0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124 201 250,0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3 580 277,0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2 050 604,0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661 168,0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98 547,0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98 547,0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6 414 446,0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6 342 446,0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5 810 199,0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529 641,0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22 035 749,0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17 157 348,0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1 349 308,0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708 091,0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251 998,0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5 121 910,0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322 153,0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3 773 088,0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1 358 967,0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1 295 307,0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970 239,0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970 239,0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3 723 586,0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4 030 932,0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4 025 281,0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180 101,0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1 758 397,0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1 292 632,0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3 591 429,0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3 214 478,0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796 070,0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352 489,0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314 606,0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232 536,0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164 395,0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15 412 598,0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3 892 786,0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2 274 982,0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11 501 495,0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2 577 612,0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6 773 909,0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1 276 257,0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6 230 050,0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1 401 356,0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495 594,0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542 254,0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875 560,0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652 935,0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162 928,0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128 313,0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3 384 194,0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3 241 875,0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221 084,0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1 435 472,0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1 435 472,0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2 689 823,0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670 219,0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1 508 623,0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786 435,0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199 163,0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5 690 016,0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5 690 016,0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3 520 635,0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525 395,0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427 112,0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598 037,0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6 057 051,4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2 743 320,6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2 677 366,0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949 689,8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949 689,8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1 201 474,0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135 691,0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237 294,6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46 439 366,0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46 439 366,0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8 406 809,0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503 275,0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6 780 391,0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2 081 126,0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6 277 116,0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616 358,0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616 358,0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616 358,0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416 889,5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-416 889,5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5 780 391,0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5 780 391,0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2 780 391,0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6 283 976,0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6 283 976,0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4 220 346,0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2 063 630,0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bl>
    <w:bookmarkStart w:name="z81" w:id="67"/>
    <w:p>
      <w:pPr>
        <w:spacing w:after="0"/>
        <w:ind w:left="0"/>
        <w:jc w:val="both"/>
      </w:pPr>
      <w:r>
        <w:rPr>
          <w:rFonts w:ascii="Times New Roman"/>
          <w:b w:val="false"/>
          <w:i w:val="false"/>
          <w:color w:val="000000"/>
          <w:sz w:val="28"/>
        </w:rPr>
        <w:t>
      Ескерту:</w:t>
      </w:r>
    </w:p>
    <w:bookmarkEnd w:id="67"/>
    <w:bookmarkStart w:name="z82" w:id="68"/>
    <w:p>
      <w:pPr>
        <w:spacing w:after="0"/>
        <w:ind w:left="0"/>
        <w:jc w:val="both"/>
      </w:pPr>
      <w:r>
        <w:rPr>
          <w:rFonts w:ascii="Times New Roman"/>
          <w:b w:val="false"/>
          <w:i w:val="false"/>
          <w:color w:val="000000"/>
          <w:sz w:val="28"/>
        </w:rPr>
        <w:t>
      аббревиатураның ажыратылып жазылуы:</w:t>
      </w:r>
    </w:p>
    <w:bookmarkEnd w:id="68"/>
    <w:bookmarkStart w:name="z83" w:id="69"/>
    <w:p>
      <w:pPr>
        <w:spacing w:after="0"/>
        <w:ind w:left="0"/>
        <w:jc w:val="both"/>
      </w:pPr>
      <w:r>
        <w:rPr>
          <w:rFonts w:ascii="Times New Roman"/>
          <w:b w:val="false"/>
          <w:i w:val="false"/>
          <w:color w:val="000000"/>
          <w:sz w:val="28"/>
        </w:rPr>
        <w:t>
      ЖИТС – жұқтырылған иммун тапшылығы синдромы.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