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f0f03" w14:textId="c3f0f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29 қыркүйектегі № 296 "Тұқым шаруашылығы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2019 жылғы 6 ақпандағы № 22 қаулысы. Маңғыстау облысы Әділет департаментінде 2019 жылғы 7 ақпанда № 3817 болып тіркелді. Күші жойылды-Маңғыстау облысы әкімдігінің 2020 жылғы 10 наурыздағы № 40 қаулысымен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әкімдігінің 10.03.2020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 туралы" </w:t>
      </w:r>
      <w:r>
        <w:rPr>
          <w:rFonts w:ascii="Times New Roman"/>
          <w:b w:val="false"/>
          <w:i w:val="false"/>
          <w:color w:val="000000"/>
          <w:sz w:val="28"/>
        </w:rPr>
        <w:t>Заңына</w:t>
      </w:r>
      <w:r>
        <w:rPr>
          <w:rFonts w:ascii="Times New Roman"/>
          <w:b w:val="false"/>
          <w:i w:val="false"/>
          <w:color w:val="000000"/>
          <w:sz w:val="28"/>
        </w:rPr>
        <w:t xml:space="preserve"> сәйкес Маңғыстау облысының әкімдігі ҚАУЛЫ ЕТЕДІ:</w:t>
      </w:r>
    </w:p>
    <w:bookmarkStart w:name="z1" w:id="1"/>
    <w:p>
      <w:pPr>
        <w:spacing w:after="0"/>
        <w:ind w:left="0"/>
        <w:jc w:val="both"/>
      </w:pPr>
      <w:r>
        <w:rPr>
          <w:rFonts w:ascii="Times New Roman"/>
          <w:b w:val="false"/>
          <w:i w:val="false"/>
          <w:color w:val="000000"/>
          <w:sz w:val="28"/>
        </w:rPr>
        <w:t xml:space="preserve">
      1. "Тұқым шаруашылығы саласындағы мемлекеттік көрсетілетін қызметтер регламенттерін бекіту туралы" Маңғыстау облысы әкімдігінің 2015 жылғы 29 қыркүйектегі </w:t>
      </w:r>
      <w:r>
        <w:rPr>
          <w:rFonts w:ascii="Times New Roman"/>
          <w:b w:val="false"/>
          <w:i w:val="false"/>
          <w:color w:val="000000"/>
          <w:sz w:val="28"/>
        </w:rPr>
        <w:t>№ 296</w:t>
      </w:r>
      <w:r>
        <w:rPr>
          <w:rFonts w:ascii="Times New Roman"/>
          <w:b w:val="false"/>
          <w:i w:val="false"/>
          <w:color w:val="000000"/>
          <w:sz w:val="28"/>
        </w:rPr>
        <w:t xml:space="preserve"> қаулысына (нормативтік құқықтық актілерді мемлекеттік тіркеу Тізілімінде № 2858 болып тіркелген, 2015 жылғы 13 қарашадағы "Әділет" ақпараттық – құқықтық жүйесінде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орыс тіліндегі 1 тармақтың 1) тармақшасына өзгеріс енгізілсін, қазақ тіліндегі мәтіні өзгеріссіз қалдырылсын;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2) тармақшасы алынып тасталсын;</w:t>
      </w:r>
    </w:p>
    <w:bookmarkStart w:name="z4" w:id="3"/>
    <w:p>
      <w:pPr>
        <w:spacing w:after="0"/>
        <w:ind w:left="0"/>
        <w:jc w:val="both"/>
      </w:pPr>
      <w:r>
        <w:rPr>
          <w:rFonts w:ascii="Times New Roman"/>
          <w:b w:val="false"/>
          <w:i w:val="false"/>
          <w:color w:val="000000"/>
          <w:sz w:val="28"/>
        </w:rPr>
        <w:t xml:space="preserve">
      көрсетілген қаулымен бекітілген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"Маңғыстау облысының ауыл шаруашылығы басқармасы" мемлекеттік мекемесі (С.С. Қалдығұл) осы қаулының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Маңғыстау облысы әкімдігінің интернет – 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Ө.С. Бисақаевқа жүктелсін.</w:t>
      </w:r>
    </w:p>
    <w:bookmarkEnd w:id="5"/>
    <w:bookmarkStart w:name="z7" w:id="6"/>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 29 "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296 қаулысымен бекітілген</w:t>
            </w:r>
          </w:p>
        </w:tc>
      </w:tr>
    </w:tbl>
    <w:bookmarkStart w:name="z14" w:id="7"/>
    <w:p>
      <w:pPr>
        <w:spacing w:after="0"/>
        <w:ind w:left="0"/>
        <w:jc w:val="left"/>
      </w:pPr>
      <w:r>
        <w:rPr>
          <w:rFonts w:ascii="Times New Roman"/>
          <w:b/>
          <w:i w:val="false"/>
          <w:color w:val="000000"/>
        </w:rPr>
        <w:t xml:space="preserve"> "Бірегей және элиталық тұқымдар, бiрiншi, екiншi және үшiншi көбейтілген тұқым өндiрушiлердi, тұқым өткізушілерді аттестаттау" мемлекеттік көрсетілетін қызмет регламенті</w:t>
      </w:r>
    </w:p>
    <w:bookmarkEnd w:id="7"/>
    <w:bookmarkStart w:name="z15" w:id="8"/>
    <w:p>
      <w:pPr>
        <w:spacing w:after="0"/>
        <w:ind w:left="0"/>
        <w:jc w:val="left"/>
      </w:pPr>
      <w:r>
        <w:rPr>
          <w:rFonts w:ascii="Times New Roman"/>
          <w:b/>
          <w:i w:val="false"/>
          <w:color w:val="000000"/>
        </w:rPr>
        <w:t xml:space="preserve"> 1. Жалпы ережелер</w:t>
      </w:r>
    </w:p>
    <w:bookmarkEnd w:id="8"/>
    <w:bookmarkStart w:name="z16" w:id="9"/>
    <w:p>
      <w:pPr>
        <w:spacing w:after="0"/>
        <w:ind w:left="0"/>
        <w:jc w:val="both"/>
      </w:pPr>
      <w:r>
        <w:rPr>
          <w:rFonts w:ascii="Times New Roman"/>
          <w:b w:val="false"/>
          <w:i w:val="false"/>
          <w:color w:val="000000"/>
          <w:sz w:val="28"/>
        </w:rPr>
        <w:t>
      1. "Бірегей және элиталық тұқымдар, бiрiншi, екiншi және үшiншi көбейтілген тұқым өндiрушiлердi, тұқым өткізушілерді аттестаттау" мемлекеттік көрсетілетін қызмет (бұдан әрі – мемлекеттік көрсетілетін қызмет) "Маңғыстау облысының ауыл шаруашылығы басқармасы" мемлекеттік мекемесімен (бұдан әрі – көрсетілетін қызметті беруші) көрсетіледі.</w:t>
      </w:r>
    </w:p>
    <w:bookmarkEnd w:id="9"/>
    <w:bookmarkStart w:name="z17" w:id="1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0"/>
    <w:bookmarkStart w:name="z18" w:id="11"/>
    <w:p>
      <w:pPr>
        <w:spacing w:after="0"/>
        <w:ind w:left="0"/>
        <w:jc w:val="both"/>
      </w:pPr>
      <w:r>
        <w:rPr>
          <w:rFonts w:ascii="Times New Roman"/>
          <w:b w:val="false"/>
          <w:i w:val="false"/>
          <w:color w:val="000000"/>
          <w:sz w:val="28"/>
        </w:rPr>
        <w:t>
      1) көрсетілетін қызметті берушінің кеңсесі;</w:t>
      </w:r>
    </w:p>
    <w:bookmarkEnd w:id="11"/>
    <w:bookmarkStart w:name="z19" w:id="12"/>
    <w:p>
      <w:pPr>
        <w:spacing w:after="0"/>
        <w:ind w:left="0"/>
        <w:jc w:val="both"/>
      </w:pP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қоғамының Маңғыстау облысы бойынша филиалы (бұдан әрі – Мемлекеттік корпорация); </w:t>
      </w:r>
    </w:p>
    <w:bookmarkEnd w:id="12"/>
    <w:bookmarkStart w:name="z20" w:id="13"/>
    <w:p>
      <w:pPr>
        <w:spacing w:after="0"/>
        <w:ind w:left="0"/>
        <w:jc w:val="both"/>
      </w:pPr>
      <w:r>
        <w:rPr>
          <w:rFonts w:ascii="Times New Roman"/>
          <w:b w:val="false"/>
          <w:i w:val="false"/>
          <w:color w:val="000000"/>
          <w:sz w:val="28"/>
        </w:rPr>
        <w:t>
      3) "электрондық үкіметтің" веб-порталы: www.egov.kz (бұдан әрі – портал) арқылы жүзеге асырылады.</w:t>
      </w:r>
    </w:p>
    <w:bookmarkEnd w:id="13"/>
    <w:bookmarkStart w:name="z21" w:id="14"/>
    <w:p>
      <w:pPr>
        <w:spacing w:after="0"/>
        <w:ind w:left="0"/>
        <w:jc w:val="both"/>
      </w:pPr>
      <w:r>
        <w:rPr>
          <w:rFonts w:ascii="Times New Roman"/>
          <w:b w:val="false"/>
          <w:i w:val="false"/>
          <w:color w:val="000000"/>
          <w:sz w:val="28"/>
        </w:rPr>
        <w:t xml:space="preserve">
      2. Мемлекеттік қызмет көрсету нысаны: электрондық (ішінара автоматтандырылған) немесе қағаз түрінде. </w:t>
      </w:r>
    </w:p>
    <w:bookmarkEnd w:id="14"/>
    <w:bookmarkStart w:name="z22" w:id="15"/>
    <w:p>
      <w:pPr>
        <w:spacing w:after="0"/>
        <w:ind w:left="0"/>
        <w:jc w:val="both"/>
      </w:pPr>
      <w:r>
        <w:rPr>
          <w:rFonts w:ascii="Times New Roman"/>
          <w:b w:val="false"/>
          <w:i w:val="false"/>
          <w:color w:val="000000"/>
          <w:sz w:val="28"/>
        </w:rPr>
        <w:t xml:space="preserve">
      3. Мемлекеттiк көрсетілетін қызметті көрсету нәтижесі – аттестаттау туралы куәлік немесе Қазақстан Республикасы Ауыл шаруашылығы министрінің 2015 жылғы 6 мамырдағы № 4-2/416 "Тұқым шаруашылығы саласындағы мемлекеттік көрсетілетін қызметтер стандарттарын бекіту туралы" бұйрығымен бекітілген (нормативтік құқықтық актілерді мемлекеттік тіркеу Тізілімінде № 11777 болып тіркелген),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 стандартының (бұдан әрі – Стандарт) </w:t>
      </w:r>
      <w:r>
        <w:rPr>
          <w:rFonts w:ascii="Times New Roman"/>
          <w:b w:val="false"/>
          <w:i w:val="false"/>
          <w:color w:val="000000"/>
          <w:sz w:val="28"/>
        </w:rPr>
        <w:t>10-1 тармағында</w:t>
      </w:r>
      <w:r>
        <w:rPr>
          <w:rFonts w:ascii="Times New Roman"/>
          <w:b w:val="false"/>
          <w:i w:val="false"/>
          <w:color w:val="000000"/>
          <w:sz w:val="28"/>
        </w:rPr>
        <w:t xml:space="preserve"> көрсетілген негіздер бойынша дәлелді бас тарту болып табылады.</w:t>
      </w:r>
    </w:p>
    <w:bookmarkEnd w:id="15"/>
    <w:bookmarkStart w:name="z23" w:id="16"/>
    <w:p>
      <w:pPr>
        <w:spacing w:after="0"/>
        <w:ind w:left="0"/>
        <w:jc w:val="both"/>
      </w:pPr>
      <w:r>
        <w:rPr>
          <w:rFonts w:ascii="Times New Roman"/>
          <w:b w:val="false"/>
          <w:i w:val="false"/>
          <w:color w:val="000000"/>
          <w:sz w:val="28"/>
        </w:rPr>
        <w:t xml:space="preserve">
      Мемлекеттік көрсетілетін қызметті көрсету нәтижесін ұсыну нысаны: электрондық. </w:t>
      </w:r>
    </w:p>
    <w:bookmarkEnd w:id="16"/>
    <w:bookmarkStart w:name="z24" w:id="1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7"/>
    <w:bookmarkStart w:name="z25" w:id="18"/>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негіздеме болып көрсетілетін қызметті алушының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өтінімі немесе ЭЦҚ куәландырылған электрондық құжат түріндегі сұранысы табылады.</w:t>
      </w:r>
    </w:p>
    <w:bookmarkEnd w:id="18"/>
    <w:bookmarkStart w:name="z26" w:id="1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9"/>
    <w:bookmarkStart w:name="z27" w:id="20"/>
    <w:p>
      <w:pPr>
        <w:spacing w:after="0"/>
        <w:ind w:left="0"/>
        <w:jc w:val="both"/>
      </w:pPr>
      <w:r>
        <w:rPr>
          <w:rFonts w:ascii="Times New Roman"/>
          <w:b w:val="false"/>
          <w:i w:val="false"/>
          <w:color w:val="000000"/>
          <w:sz w:val="28"/>
        </w:rPr>
        <w:t xml:space="preserve">
      1) көрсетілетін қызметті берушінің кеңсе қызметкері құжаттар топтамасын қабылдауды, тіркеуді жүзеге асырады және көрсетілетін қызметті берушінің басшысына жолдайды -15 (он бес) минут; </w:t>
      </w:r>
    </w:p>
    <w:bookmarkEnd w:id="20"/>
    <w:bookmarkStart w:name="z28" w:id="21"/>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бұрыштама қояды және құжаттарды жауапты орындаушыға жолдайды – 20 (жиырма) минут;</w:t>
      </w:r>
    </w:p>
    <w:bookmarkEnd w:id="21"/>
    <w:bookmarkStart w:name="z29" w:id="22"/>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тексереді және аттестациялық комиссияға (бұдан әрі – комиссия) жолдайды, ұсынылған құжаттардың толық болмау фактісі анықталған жағдайда өтінішті әрі карай қараудан жазбаша дәлелді бас тартуды береді - 2 (екі) жұмыс күні;</w:t>
      </w:r>
    </w:p>
    <w:bookmarkEnd w:id="22"/>
    <w:bookmarkStart w:name="z30" w:id="23"/>
    <w:p>
      <w:pPr>
        <w:spacing w:after="0"/>
        <w:ind w:left="0"/>
        <w:jc w:val="both"/>
      </w:pPr>
      <w:r>
        <w:rPr>
          <w:rFonts w:ascii="Times New Roman"/>
          <w:b w:val="false"/>
          <w:i w:val="false"/>
          <w:color w:val="000000"/>
          <w:sz w:val="28"/>
        </w:rPr>
        <w:t>
      4) комиссия:</w:t>
      </w:r>
    </w:p>
    <w:bookmarkEnd w:id="23"/>
    <w:bookmarkStart w:name="z31" w:id="24"/>
    <w:p>
      <w:pPr>
        <w:spacing w:after="0"/>
        <w:ind w:left="0"/>
        <w:jc w:val="both"/>
      </w:pPr>
      <w:r>
        <w:rPr>
          <w:rFonts w:ascii="Times New Roman"/>
          <w:b w:val="false"/>
          <w:i w:val="false"/>
          <w:color w:val="000000"/>
          <w:sz w:val="28"/>
        </w:rPr>
        <w:t>
      құжаттардың толық топтамасы ұсынылған жағдайда, жергілікті жерлерге бара отырып, өтініш берушінің қолданыстағы заңнамалардың талаптарына сәйкестігі тұрғысына тексеру жүргізеді – 8 (сегіз) жұмыс күні;</w:t>
      </w:r>
    </w:p>
    <w:bookmarkEnd w:id="24"/>
    <w:bookmarkStart w:name="z32" w:id="25"/>
    <w:p>
      <w:pPr>
        <w:spacing w:after="0"/>
        <w:ind w:left="0"/>
        <w:jc w:val="both"/>
      </w:pPr>
      <w:r>
        <w:rPr>
          <w:rFonts w:ascii="Times New Roman"/>
          <w:b w:val="false"/>
          <w:i w:val="false"/>
          <w:color w:val="000000"/>
          <w:sz w:val="28"/>
        </w:rPr>
        <w:t>
      өтініш берушіні тексеру нәтижелері бойынша бiрегей тұқым өндiрушілеріне, элиталық тұқым өсіру шаруашылықтарына, тұқым өсіру шаруашылықтарына, тұқым өткізушілерге қойылатын талаптарға сәйкестігіне тексеру актісін жасайды – 1 (бір) жұмыс күні;</w:t>
      </w:r>
    </w:p>
    <w:bookmarkEnd w:id="25"/>
    <w:bookmarkStart w:name="z33" w:id="26"/>
    <w:p>
      <w:pPr>
        <w:spacing w:after="0"/>
        <w:ind w:left="0"/>
        <w:jc w:val="both"/>
      </w:pPr>
      <w:r>
        <w:rPr>
          <w:rFonts w:ascii="Times New Roman"/>
          <w:b w:val="false"/>
          <w:i w:val="false"/>
          <w:color w:val="000000"/>
          <w:sz w:val="28"/>
        </w:rPr>
        <w:t>
      құжаттарды қарау қорытындысы, сонымен қатар тексеру актісі бойынша аттестаттау туралы куәлікті беру жөнінде немесе беруден бас тарту жөнінде шешім қабылдайды, ол хаттамамен рәсімделеді және барлық мүшелері қол қояды – 2 (екі) жұмыс күні;</w:t>
      </w:r>
    </w:p>
    <w:bookmarkEnd w:id="26"/>
    <w:bookmarkStart w:name="z34" w:id="27"/>
    <w:p>
      <w:pPr>
        <w:spacing w:after="0"/>
        <w:ind w:left="0"/>
        <w:jc w:val="both"/>
      </w:pPr>
      <w:r>
        <w:rPr>
          <w:rFonts w:ascii="Times New Roman"/>
          <w:b w:val="false"/>
          <w:i w:val="false"/>
          <w:color w:val="000000"/>
          <w:sz w:val="28"/>
        </w:rPr>
        <w:t>
      5) көрсетілетін қызметті берушінің жауапты орындаушысы комиссияның шешімінің негізінде әкімдік қаулысының жобасын немесе бас тарту туралы дәлелді жауапты дайындайды, қаулы бекітілгеннен кейін аттестаттау туралы куәлікті дайындайды және көрсетілетін қызметті берушінің басшысына қол қоюға жолдайды – 4 (төрт) жұмыс күні;</w:t>
      </w:r>
    </w:p>
    <w:bookmarkEnd w:id="27"/>
    <w:bookmarkStart w:name="z35" w:id="28"/>
    <w:p>
      <w:pPr>
        <w:spacing w:after="0"/>
        <w:ind w:left="0"/>
        <w:jc w:val="both"/>
      </w:pPr>
      <w:r>
        <w:rPr>
          <w:rFonts w:ascii="Times New Roman"/>
          <w:b w:val="false"/>
          <w:i w:val="false"/>
          <w:color w:val="000000"/>
          <w:sz w:val="28"/>
        </w:rPr>
        <w:t>
      6) көрсетілетін қызметті берушінің басшысы аттестаттау туралы куәлікке немесе бас тарту туралы дәлелді жауапқа қол қояды – 15 (он бес) минут;</w:t>
      </w:r>
    </w:p>
    <w:bookmarkEnd w:id="28"/>
    <w:bookmarkStart w:name="z36" w:id="29"/>
    <w:p>
      <w:pPr>
        <w:spacing w:after="0"/>
        <w:ind w:left="0"/>
        <w:jc w:val="both"/>
      </w:pPr>
      <w:r>
        <w:rPr>
          <w:rFonts w:ascii="Times New Roman"/>
          <w:b w:val="false"/>
          <w:i w:val="false"/>
          <w:color w:val="000000"/>
          <w:sz w:val="28"/>
        </w:rPr>
        <w:t>
      7) көрсетілетін қызметті берушінің кеңсе қызметкері көрсетілетін қызметті алушыға аттестаттау туралы куәлікті немесе бас тарту туралы дәлелді жауапты береді - 15 (он бес) минут.</w:t>
      </w:r>
    </w:p>
    <w:bookmarkEnd w:id="29"/>
    <w:bookmarkStart w:name="z37" w:id="30"/>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(іс-қимылдардың) нәтижесі:</w:t>
      </w:r>
    </w:p>
    <w:bookmarkEnd w:id="30"/>
    <w:bookmarkStart w:name="z38" w:id="31"/>
    <w:p>
      <w:pPr>
        <w:spacing w:after="0"/>
        <w:ind w:left="0"/>
        <w:jc w:val="both"/>
      </w:pPr>
      <w:r>
        <w:rPr>
          <w:rFonts w:ascii="Times New Roman"/>
          <w:b w:val="false"/>
          <w:i w:val="false"/>
          <w:color w:val="000000"/>
          <w:sz w:val="28"/>
        </w:rPr>
        <w:t>
      1) құжаттарды қабылдау және тіркеу;</w:t>
      </w:r>
    </w:p>
    <w:bookmarkEnd w:id="31"/>
    <w:bookmarkStart w:name="z39" w:id="32"/>
    <w:p>
      <w:pPr>
        <w:spacing w:after="0"/>
        <w:ind w:left="0"/>
        <w:jc w:val="both"/>
      </w:pPr>
      <w:r>
        <w:rPr>
          <w:rFonts w:ascii="Times New Roman"/>
          <w:b w:val="false"/>
          <w:i w:val="false"/>
          <w:color w:val="000000"/>
          <w:sz w:val="28"/>
        </w:rPr>
        <w:t>
      2) жауапты орындаушыны айқындау және бұрыштама қою;</w:t>
      </w:r>
    </w:p>
    <w:bookmarkEnd w:id="32"/>
    <w:bookmarkStart w:name="z40" w:id="33"/>
    <w:p>
      <w:pPr>
        <w:spacing w:after="0"/>
        <w:ind w:left="0"/>
        <w:jc w:val="both"/>
      </w:pPr>
      <w:r>
        <w:rPr>
          <w:rFonts w:ascii="Times New Roman"/>
          <w:b w:val="false"/>
          <w:i w:val="false"/>
          <w:color w:val="000000"/>
          <w:sz w:val="28"/>
        </w:rPr>
        <w:t xml:space="preserve">
      3) ұсынылған құжаттардың толықтығын тексеру және комиссияға жолдау; </w:t>
      </w:r>
    </w:p>
    <w:bookmarkEnd w:id="33"/>
    <w:bookmarkStart w:name="z41" w:id="34"/>
    <w:p>
      <w:pPr>
        <w:spacing w:after="0"/>
        <w:ind w:left="0"/>
        <w:jc w:val="both"/>
      </w:pPr>
      <w:r>
        <w:rPr>
          <w:rFonts w:ascii="Times New Roman"/>
          <w:b w:val="false"/>
          <w:i w:val="false"/>
          <w:color w:val="000000"/>
          <w:sz w:val="28"/>
        </w:rPr>
        <w:t>
      4) хаттама рәсімдеу және қол қою;</w:t>
      </w:r>
    </w:p>
    <w:bookmarkEnd w:id="34"/>
    <w:bookmarkStart w:name="z42" w:id="35"/>
    <w:p>
      <w:pPr>
        <w:spacing w:after="0"/>
        <w:ind w:left="0"/>
        <w:jc w:val="both"/>
      </w:pPr>
      <w:r>
        <w:rPr>
          <w:rFonts w:ascii="Times New Roman"/>
          <w:b w:val="false"/>
          <w:i w:val="false"/>
          <w:color w:val="000000"/>
          <w:sz w:val="28"/>
        </w:rPr>
        <w:t>
      5) әкімдік қаулысының жобасын немесе бас тарту туралы дәлелді жауапты дайындау;</w:t>
      </w:r>
    </w:p>
    <w:bookmarkEnd w:id="35"/>
    <w:bookmarkStart w:name="z43" w:id="36"/>
    <w:p>
      <w:pPr>
        <w:spacing w:after="0"/>
        <w:ind w:left="0"/>
        <w:jc w:val="both"/>
      </w:pPr>
      <w:r>
        <w:rPr>
          <w:rFonts w:ascii="Times New Roman"/>
          <w:b w:val="false"/>
          <w:i w:val="false"/>
          <w:color w:val="000000"/>
          <w:sz w:val="28"/>
        </w:rPr>
        <w:t>
      6) мемлекеттік көрсетілетін қызметтің нәтижесіне қол қою;</w:t>
      </w:r>
    </w:p>
    <w:bookmarkEnd w:id="36"/>
    <w:bookmarkStart w:name="z44" w:id="37"/>
    <w:p>
      <w:pPr>
        <w:spacing w:after="0"/>
        <w:ind w:left="0"/>
        <w:jc w:val="both"/>
      </w:pPr>
      <w:r>
        <w:rPr>
          <w:rFonts w:ascii="Times New Roman"/>
          <w:b w:val="false"/>
          <w:i w:val="false"/>
          <w:color w:val="000000"/>
          <w:sz w:val="28"/>
        </w:rPr>
        <w:t>
      7) көрсетілетін қызметті алушыға мемлекеттік көрсетілетін қызметтің нәтижесін беру.</w:t>
      </w:r>
    </w:p>
    <w:bookmarkEnd w:id="37"/>
    <w:bookmarkStart w:name="z45" w:id="38"/>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8"/>
    <w:bookmarkStart w:name="z46" w:id="39"/>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9"/>
    <w:bookmarkStart w:name="z47" w:id="40"/>
    <w:p>
      <w:pPr>
        <w:spacing w:after="0"/>
        <w:ind w:left="0"/>
        <w:jc w:val="both"/>
      </w:pPr>
      <w:r>
        <w:rPr>
          <w:rFonts w:ascii="Times New Roman"/>
          <w:b w:val="false"/>
          <w:i w:val="false"/>
          <w:color w:val="000000"/>
          <w:sz w:val="28"/>
        </w:rPr>
        <w:t>
      1) көрсетілетін қызметті берушінің кеңсе қызметкері;</w:t>
      </w:r>
    </w:p>
    <w:bookmarkEnd w:id="40"/>
    <w:bookmarkStart w:name="z48" w:id="41"/>
    <w:p>
      <w:pPr>
        <w:spacing w:after="0"/>
        <w:ind w:left="0"/>
        <w:jc w:val="both"/>
      </w:pPr>
      <w:r>
        <w:rPr>
          <w:rFonts w:ascii="Times New Roman"/>
          <w:b w:val="false"/>
          <w:i w:val="false"/>
          <w:color w:val="000000"/>
          <w:sz w:val="28"/>
        </w:rPr>
        <w:t>
      2) көрсетілетін қызметті берушінің басшысы;</w:t>
      </w:r>
    </w:p>
    <w:bookmarkEnd w:id="41"/>
    <w:bookmarkStart w:name="z49" w:id="42"/>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42"/>
    <w:bookmarkStart w:name="z50" w:id="43"/>
    <w:p>
      <w:pPr>
        <w:spacing w:after="0"/>
        <w:ind w:left="0"/>
        <w:jc w:val="both"/>
      </w:pPr>
      <w:r>
        <w:rPr>
          <w:rFonts w:ascii="Times New Roman"/>
          <w:b w:val="false"/>
          <w:i w:val="false"/>
          <w:color w:val="000000"/>
          <w:sz w:val="28"/>
        </w:rPr>
        <w:t>
      4) комиссия.</w:t>
      </w:r>
    </w:p>
    <w:bookmarkEnd w:id="43"/>
    <w:bookmarkStart w:name="z51" w:id="44"/>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(қызметкерлердің) арасындағы рәсімдердің (іс - қимылдардың) реттілігін сипаттау;</w:t>
      </w:r>
    </w:p>
    <w:bookmarkEnd w:id="44"/>
    <w:bookmarkStart w:name="z52" w:id="45"/>
    <w:p>
      <w:pPr>
        <w:spacing w:after="0"/>
        <w:ind w:left="0"/>
        <w:jc w:val="both"/>
      </w:pPr>
      <w:r>
        <w:rPr>
          <w:rFonts w:ascii="Times New Roman"/>
          <w:b w:val="false"/>
          <w:i w:val="false"/>
          <w:color w:val="000000"/>
          <w:sz w:val="28"/>
        </w:rPr>
        <w:t xml:space="preserve">
      1) кеңсе қызметкері құжаттар топтамасын қабылдауды, тіркеуді жүзеге асырады - 15 (он бес) минут; </w:t>
      </w:r>
    </w:p>
    <w:bookmarkEnd w:id="45"/>
    <w:bookmarkStart w:name="z53" w:id="46"/>
    <w:p>
      <w:pPr>
        <w:spacing w:after="0"/>
        <w:ind w:left="0"/>
        <w:jc w:val="both"/>
      </w:pPr>
      <w:r>
        <w:rPr>
          <w:rFonts w:ascii="Times New Roman"/>
          <w:b w:val="false"/>
          <w:i w:val="false"/>
          <w:color w:val="000000"/>
          <w:sz w:val="28"/>
        </w:rPr>
        <w:t>
      2) басшы жауапты орындаушыны айқындайды, бұрыштама қояды – 20 (жиырма) минут;</w:t>
      </w:r>
    </w:p>
    <w:bookmarkEnd w:id="46"/>
    <w:bookmarkStart w:name="z54" w:id="47"/>
    <w:p>
      <w:pPr>
        <w:spacing w:after="0"/>
        <w:ind w:left="0"/>
        <w:jc w:val="both"/>
      </w:pPr>
      <w:r>
        <w:rPr>
          <w:rFonts w:ascii="Times New Roman"/>
          <w:b w:val="false"/>
          <w:i w:val="false"/>
          <w:color w:val="000000"/>
          <w:sz w:val="28"/>
        </w:rPr>
        <w:t>
      3) жауапты орындаушы ұсынылған құжаттардың толықтығын тексереді, ұсынылған құжаттардың толық болмау фактісі анықталған жағдайда өтінішті әрі қарай қараудан жазбаша дәлелді бас тартуды береді – 2 (екі) жұмыс күні;</w:t>
      </w:r>
    </w:p>
    <w:bookmarkEnd w:id="47"/>
    <w:bookmarkStart w:name="z55" w:id="48"/>
    <w:p>
      <w:pPr>
        <w:spacing w:after="0"/>
        <w:ind w:left="0"/>
        <w:jc w:val="both"/>
      </w:pPr>
      <w:r>
        <w:rPr>
          <w:rFonts w:ascii="Times New Roman"/>
          <w:b w:val="false"/>
          <w:i w:val="false"/>
          <w:color w:val="000000"/>
          <w:sz w:val="28"/>
        </w:rPr>
        <w:t>
      4) комиссия ұсынылған құжаттарды зерделейді, жергілікті жерлерге бара отырып, өтініш берушінің қолданыстағы заңнамалардың талаптарына сәйкестігі тұрғысына тексеру жүргізеді – 8 (сегіз) жұмыс күні;</w:t>
      </w:r>
    </w:p>
    <w:bookmarkEnd w:id="48"/>
    <w:bookmarkStart w:name="z56" w:id="49"/>
    <w:p>
      <w:pPr>
        <w:spacing w:after="0"/>
        <w:ind w:left="0"/>
        <w:jc w:val="both"/>
      </w:pPr>
      <w:r>
        <w:rPr>
          <w:rFonts w:ascii="Times New Roman"/>
          <w:b w:val="false"/>
          <w:i w:val="false"/>
          <w:color w:val="000000"/>
          <w:sz w:val="28"/>
        </w:rPr>
        <w:t>
      өтініш берушіні тексеру нәтижесі бойынша тексеру актісін жасақтайды – 1 (бір) жұмыс күні;</w:t>
      </w:r>
    </w:p>
    <w:bookmarkEnd w:id="49"/>
    <w:bookmarkStart w:name="z57" w:id="50"/>
    <w:p>
      <w:pPr>
        <w:spacing w:after="0"/>
        <w:ind w:left="0"/>
        <w:jc w:val="both"/>
      </w:pPr>
      <w:r>
        <w:rPr>
          <w:rFonts w:ascii="Times New Roman"/>
          <w:b w:val="false"/>
          <w:i w:val="false"/>
          <w:color w:val="000000"/>
          <w:sz w:val="28"/>
        </w:rPr>
        <w:t>
      құжаттарды қарау қорытындысы, сонымен қатар тексеру актісі бойынша аттестаттау туралы куәлікті беру жөнінде немесе беруден бас тарту жөнінде шешім қабылдайды – 2 (екі) жұмыс күні;</w:t>
      </w:r>
    </w:p>
    <w:bookmarkEnd w:id="50"/>
    <w:bookmarkStart w:name="z58" w:id="51"/>
    <w:p>
      <w:pPr>
        <w:spacing w:after="0"/>
        <w:ind w:left="0"/>
        <w:jc w:val="both"/>
      </w:pPr>
      <w:r>
        <w:rPr>
          <w:rFonts w:ascii="Times New Roman"/>
          <w:b w:val="false"/>
          <w:i w:val="false"/>
          <w:color w:val="000000"/>
          <w:sz w:val="28"/>
        </w:rPr>
        <w:t>
      5) жауапты орындаушы әкімдік қаулысының жобасын немесе бас тарту туралы дәлелді жауапты дайындайды, қаулы бекітілгеннен кейін аттестаттау туралы куәлікті дайындайды – 4 (төрт) жұмыс күні;</w:t>
      </w:r>
    </w:p>
    <w:bookmarkEnd w:id="51"/>
    <w:bookmarkStart w:name="z59" w:id="52"/>
    <w:p>
      <w:pPr>
        <w:spacing w:after="0"/>
        <w:ind w:left="0"/>
        <w:jc w:val="both"/>
      </w:pPr>
      <w:r>
        <w:rPr>
          <w:rFonts w:ascii="Times New Roman"/>
          <w:b w:val="false"/>
          <w:i w:val="false"/>
          <w:color w:val="000000"/>
          <w:sz w:val="28"/>
        </w:rPr>
        <w:t>
      6) басшы аттестаттау туралы куәлікке немесе бас тарту туралы дәлелді жауапқа қол қояды – 15 (он бес) минут;</w:t>
      </w:r>
    </w:p>
    <w:bookmarkEnd w:id="52"/>
    <w:bookmarkStart w:name="z60" w:id="53"/>
    <w:p>
      <w:pPr>
        <w:spacing w:after="0"/>
        <w:ind w:left="0"/>
        <w:jc w:val="both"/>
      </w:pPr>
      <w:r>
        <w:rPr>
          <w:rFonts w:ascii="Times New Roman"/>
          <w:b w:val="false"/>
          <w:i w:val="false"/>
          <w:color w:val="000000"/>
          <w:sz w:val="28"/>
        </w:rPr>
        <w:t>
      7) кеңсе қызметкері аттестаттау туралы куәлікті немесе бас тарту туралы дәлелді жауапты көрсетілетін қызметті алушыға береді - 15 (он бес) минут.</w:t>
      </w:r>
    </w:p>
    <w:bookmarkEnd w:id="53"/>
    <w:bookmarkStart w:name="z61" w:id="5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іс-қимылы тәртібін, сондай-ақ мемлекеттік қызмет көрсету процесінде ақпараттық жүйелерді пайдалану тәртібін сипаттау</w:t>
      </w:r>
    </w:p>
    <w:bookmarkEnd w:id="54"/>
    <w:bookmarkStart w:name="z62" w:id="55"/>
    <w:p>
      <w:pPr>
        <w:spacing w:after="0"/>
        <w:ind w:left="0"/>
        <w:jc w:val="both"/>
      </w:pPr>
      <w:r>
        <w:rPr>
          <w:rFonts w:ascii="Times New Roman"/>
          <w:b w:val="false"/>
          <w:i w:val="false"/>
          <w:color w:val="000000"/>
          <w:sz w:val="28"/>
        </w:rPr>
        <w:t>
      9. Мемлекеттік корпорацияға және (немесе) өзге көрсетілетін қызметті берушілерге жүгіну тәртібінің сипаттамасы, көрсетілетін қызметті алушының сұранысын өңдеудің ұзақтығы:</w:t>
      </w:r>
    </w:p>
    <w:bookmarkEnd w:id="55"/>
    <w:bookmarkStart w:name="z63" w:id="56"/>
    <w:p>
      <w:pPr>
        <w:spacing w:after="0"/>
        <w:ind w:left="0"/>
        <w:jc w:val="both"/>
      </w:pPr>
      <w:r>
        <w:rPr>
          <w:rFonts w:ascii="Times New Roman"/>
          <w:b w:val="false"/>
          <w:i w:val="false"/>
          <w:color w:val="000000"/>
          <w:sz w:val="28"/>
        </w:rPr>
        <w:t>
      1 – процесс – Мемлекеттік корпорацияның қызметкері ұсынылған құжаттарды тексереді, көрсетілетін қызметті алушының өтінішін қабылдайды және тіркейді;</w:t>
      </w:r>
    </w:p>
    <w:bookmarkEnd w:id="56"/>
    <w:bookmarkStart w:name="z64" w:id="57"/>
    <w:p>
      <w:pPr>
        <w:spacing w:after="0"/>
        <w:ind w:left="0"/>
        <w:jc w:val="both"/>
      </w:pPr>
      <w:r>
        <w:rPr>
          <w:rFonts w:ascii="Times New Roman"/>
          <w:b w:val="false"/>
          <w:i w:val="false"/>
          <w:color w:val="000000"/>
          <w:sz w:val="28"/>
        </w:rPr>
        <w:t>
      көрсетілетін қызметті алушы (немесе оның сенімхат бойынша өкілі) мемлекеттік қызметті көрсету үшін көрсетілетін қызметті берушіге және Мемлекеттік корпорацияға жүгінген жағдайда қажетті құжаттардың тізбесі:</w:t>
      </w:r>
    </w:p>
    <w:bookmarkEnd w:id="57"/>
    <w:bookmarkStart w:name="z65" w:id="58"/>
    <w:p>
      <w:pPr>
        <w:spacing w:after="0"/>
        <w:ind w:left="0"/>
        <w:jc w:val="both"/>
      </w:pPr>
      <w:r>
        <w:rPr>
          <w:rFonts w:ascii="Times New Roman"/>
          <w:b w:val="false"/>
          <w:i w:val="false"/>
          <w:color w:val="000000"/>
          <w:sz w:val="28"/>
        </w:rPr>
        <w:t xml:space="preserve">
      1) cтандарттың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өтініш;</w:t>
      </w:r>
    </w:p>
    <w:bookmarkEnd w:id="58"/>
    <w:bookmarkStart w:name="z66" w:id="59"/>
    <w:p>
      <w:pPr>
        <w:spacing w:after="0"/>
        <w:ind w:left="0"/>
        <w:jc w:val="both"/>
      </w:pPr>
      <w:r>
        <w:rPr>
          <w:rFonts w:ascii="Times New Roman"/>
          <w:b w:val="false"/>
          <w:i w:val="false"/>
          <w:color w:val="000000"/>
          <w:sz w:val="28"/>
        </w:rPr>
        <w:t xml:space="preserve">
      2) cтандарттың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мәліметтер нысаны;</w:t>
      </w:r>
    </w:p>
    <w:bookmarkEnd w:id="59"/>
    <w:bookmarkStart w:name="z67" w:id="60"/>
    <w:p>
      <w:pPr>
        <w:spacing w:after="0"/>
        <w:ind w:left="0"/>
        <w:jc w:val="both"/>
      </w:pPr>
      <w:r>
        <w:rPr>
          <w:rFonts w:ascii="Times New Roman"/>
          <w:b w:val="false"/>
          <w:i w:val="false"/>
          <w:color w:val="000000"/>
          <w:sz w:val="28"/>
        </w:rPr>
        <w:t>
      құжаттар Мемлекеттік корпорация арқылы қабылданғанда, көрсетілетін қызметті алушыға тиісті құжаттардың қабылданғаны туралы қолхат беріледі, оның негізінде көрсетілетін қызметті алушы (не болмаса нотариалды сенімхат бойынша оның өкілі, заңды тұлғаға – өкілеттілікті растайтын құжат бойынша) жеке басын куәландыратын құжатты ұсынған жағдайда дайын құжаттарды беру жүзеге асырылады.</w:t>
      </w:r>
    </w:p>
    <w:bookmarkEnd w:id="60"/>
    <w:bookmarkStart w:name="z68" w:id="61"/>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Мемлекеттік корпорация қызметкері құжаттарды қабылдаудан бас тартады және қабылдаудан бас тарту туралы қолхат береді;</w:t>
      </w:r>
    </w:p>
    <w:bookmarkEnd w:id="61"/>
    <w:bookmarkStart w:name="z69" w:id="62"/>
    <w:p>
      <w:pPr>
        <w:spacing w:after="0"/>
        <w:ind w:left="0"/>
        <w:jc w:val="both"/>
      </w:pPr>
      <w:r>
        <w:rPr>
          <w:rFonts w:ascii="Times New Roman"/>
          <w:b w:val="false"/>
          <w:i w:val="false"/>
          <w:color w:val="000000"/>
          <w:sz w:val="28"/>
        </w:rPr>
        <w:t>
      2-процесс – көрсетілетін қызметті берушінің осы "Бірегей және элиталық тұқымдар, бiрiншi, екiншi және үшiншi көбейтілген тұқым өндiрушiлердi, тұқым өткізушілерді аттестаттау" мемлекеттік көрсетілетін қызмет регламентінің (бұдан әрі – Регламент) 5 - тармағында қарастырылған рәсімдері (әрекеттері);</w:t>
      </w:r>
    </w:p>
    <w:bookmarkEnd w:id="62"/>
    <w:bookmarkStart w:name="z70" w:id="63"/>
    <w:p>
      <w:pPr>
        <w:spacing w:after="0"/>
        <w:ind w:left="0"/>
        <w:jc w:val="both"/>
      </w:pPr>
      <w:r>
        <w:rPr>
          <w:rFonts w:ascii="Times New Roman"/>
          <w:b w:val="false"/>
          <w:i w:val="false"/>
          <w:color w:val="000000"/>
          <w:sz w:val="28"/>
        </w:rPr>
        <w:t>
      3-процесс – Мемлекеттік корпорация қызметкері тиісті құжаттарды қабылдау туралы қолхатта көрсетілген мерзімде көрсетілетін қызметті алушыға мемлекеттік қызметті көрсетудің дайын нәтижесін береді.</w:t>
      </w:r>
    </w:p>
    <w:bookmarkEnd w:id="63"/>
    <w:bookmarkStart w:name="z71" w:id="64"/>
    <w:p>
      <w:pPr>
        <w:spacing w:after="0"/>
        <w:ind w:left="0"/>
        <w:jc w:val="both"/>
      </w:pPr>
      <w:r>
        <w:rPr>
          <w:rFonts w:ascii="Times New Roman"/>
          <w:b w:val="false"/>
          <w:i w:val="false"/>
          <w:color w:val="000000"/>
          <w:sz w:val="28"/>
        </w:rPr>
        <w:t>
      Мемлекеттік корпорацияға жүгінген жағдайда, құжаттарды қабылдау күні мемлекеттік қызметті көрсету мерзіміне кірмейді.</w:t>
      </w:r>
    </w:p>
    <w:bookmarkEnd w:id="64"/>
    <w:bookmarkStart w:name="z72" w:id="65"/>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 15 (он бес) минуттан аспайды.</w:t>
      </w:r>
    </w:p>
    <w:bookmarkEnd w:id="65"/>
    <w:bookmarkStart w:name="z73" w:id="66"/>
    <w:p>
      <w:pPr>
        <w:spacing w:after="0"/>
        <w:ind w:left="0"/>
        <w:jc w:val="both"/>
      </w:pPr>
      <w:r>
        <w:rPr>
          <w:rFonts w:ascii="Times New Roman"/>
          <w:b w:val="false"/>
          <w:i w:val="false"/>
          <w:color w:val="000000"/>
          <w:sz w:val="28"/>
        </w:rPr>
        <w:t>
      Қызмет көрсетудің рұқсат етілген ең ұзақ уақыты – 20 (жиырма) минуттан аспайды.</w:t>
      </w:r>
    </w:p>
    <w:bookmarkEnd w:id="66"/>
    <w:bookmarkStart w:name="z74" w:id="67"/>
    <w:p>
      <w:pPr>
        <w:spacing w:after="0"/>
        <w:ind w:left="0"/>
        <w:jc w:val="both"/>
      </w:pPr>
      <w:r>
        <w:rPr>
          <w:rFonts w:ascii="Times New Roman"/>
          <w:b w:val="false"/>
          <w:i w:val="false"/>
          <w:color w:val="000000"/>
          <w:sz w:val="28"/>
        </w:rPr>
        <w:t>
      10. Портал арқылы мемлекеттік қызметті көрсету кезінде көрсетілетін қызметті алушының рәсімдерінің (іс-қимылдарының) реттілігін және жүгіну тәртібін сипаттау:</w:t>
      </w:r>
    </w:p>
    <w:bookmarkEnd w:id="67"/>
    <w:bookmarkStart w:name="z75" w:id="68"/>
    <w:p>
      <w:pPr>
        <w:spacing w:after="0"/>
        <w:ind w:left="0"/>
        <w:jc w:val="both"/>
      </w:pPr>
      <w:r>
        <w:rPr>
          <w:rFonts w:ascii="Times New Roman"/>
          <w:b w:val="false"/>
          <w:i w:val="false"/>
          <w:color w:val="000000"/>
          <w:sz w:val="28"/>
        </w:rPr>
        <w:t>
      1) көрсетілетін қызметті алушы компьютердегі интернет – браузерінде сақталған өзінің ЭЦҚ тіркеу куәлігінің көмегімен порталда тіркеуді жүзеге асырады (порталда тіркелмеген көрсетілетін қызметті алушылар үшін жүзеге асырылады);</w:t>
      </w:r>
    </w:p>
    <w:bookmarkEnd w:id="68"/>
    <w:bookmarkStart w:name="z76" w:id="69"/>
    <w:p>
      <w:pPr>
        <w:spacing w:after="0"/>
        <w:ind w:left="0"/>
        <w:jc w:val="both"/>
      </w:pPr>
      <w:r>
        <w:rPr>
          <w:rFonts w:ascii="Times New Roman"/>
          <w:b w:val="false"/>
          <w:i w:val="false"/>
          <w:color w:val="000000"/>
          <w:sz w:val="28"/>
        </w:rPr>
        <w:t>
      2) 1 - процесс – көрсетілетін қызметті алушының компьютердегі интернет-браузеріне ЭЦҚ тіркеу куәлігін бекітуі, мемлекеттік көрсетілетін қызметті алу үшін көрсетілетін қызметті алушының паролін порталға енгізу процесі (авторизациялау процесі);</w:t>
      </w:r>
    </w:p>
    <w:bookmarkEnd w:id="69"/>
    <w:bookmarkStart w:name="z77" w:id="70"/>
    <w:p>
      <w:pPr>
        <w:spacing w:after="0"/>
        <w:ind w:left="0"/>
        <w:jc w:val="both"/>
      </w:pPr>
      <w:r>
        <w:rPr>
          <w:rFonts w:ascii="Times New Roman"/>
          <w:b w:val="false"/>
          <w:i w:val="false"/>
          <w:color w:val="000000"/>
          <w:sz w:val="28"/>
        </w:rPr>
        <w:t>
      3) 1 - шарт – порталда ЖСН/БСН және пароль арқылы тіркелген көрсетілетін қызметті алушы туралы деректердің дұрыстығын тексеру;</w:t>
      </w:r>
    </w:p>
    <w:bookmarkEnd w:id="70"/>
    <w:bookmarkStart w:name="z78" w:id="71"/>
    <w:p>
      <w:pPr>
        <w:spacing w:after="0"/>
        <w:ind w:left="0"/>
        <w:jc w:val="both"/>
      </w:pPr>
      <w:r>
        <w:rPr>
          <w:rFonts w:ascii="Times New Roman"/>
          <w:b w:val="false"/>
          <w:i w:val="false"/>
          <w:color w:val="000000"/>
          <w:sz w:val="28"/>
        </w:rPr>
        <w:t>
      4) 2 - процесс – көрсетілетін қызметті алушының деректерінде бар бұзушылықтарға байланысты авторизациялаудан бас тарту туралы хабарламаны порталда қалыптастыру;</w:t>
      </w:r>
    </w:p>
    <w:bookmarkEnd w:id="71"/>
    <w:bookmarkStart w:name="z79" w:id="72"/>
    <w:p>
      <w:pPr>
        <w:spacing w:after="0"/>
        <w:ind w:left="0"/>
        <w:jc w:val="both"/>
      </w:pPr>
      <w:r>
        <w:rPr>
          <w:rFonts w:ascii="Times New Roman"/>
          <w:b w:val="false"/>
          <w:i w:val="false"/>
          <w:color w:val="000000"/>
          <w:sz w:val="28"/>
        </w:rPr>
        <w:t>
      5) 3 - процесс – көрсетілетін қызметті алушының осы регламентте көрсетілген мемлекеттік көрсетілетін қызметті таңдауы, мемлекеттік қызметті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электрондық түрдегі құжаттарды тіркеуі;</w:t>
      </w:r>
    </w:p>
    <w:bookmarkEnd w:id="72"/>
    <w:bookmarkStart w:name="z80" w:id="73"/>
    <w:p>
      <w:pPr>
        <w:spacing w:after="0"/>
        <w:ind w:left="0"/>
        <w:jc w:val="both"/>
      </w:pPr>
      <w:r>
        <w:rPr>
          <w:rFonts w:ascii="Times New Roman"/>
          <w:b w:val="false"/>
          <w:i w:val="false"/>
          <w:color w:val="000000"/>
          <w:sz w:val="28"/>
        </w:rPr>
        <w:t>
      6) 4 - процесс – "электрондық үкіметтің" төлем шлюзінде (бұдан әрі –ЭҮТШ) мемлекеттік көрсетілетін қызметке ақы төлеу, бұдан кейін бұл ақпарат "Е-лицензиялау" мемлекеттік деректер базасы ақпараттық жүйесіне (бұдан әрі – "Е-лицензиялау" МДБ АЖ) келіп түседі;</w:t>
      </w:r>
    </w:p>
    <w:bookmarkEnd w:id="73"/>
    <w:bookmarkStart w:name="z81" w:id="74"/>
    <w:p>
      <w:pPr>
        <w:spacing w:after="0"/>
        <w:ind w:left="0"/>
        <w:jc w:val="both"/>
      </w:pPr>
      <w:r>
        <w:rPr>
          <w:rFonts w:ascii="Times New Roman"/>
          <w:b w:val="false"/>
          <w:i w:val="false"/>
          <w:color w:val="000000"/>
          <w:sz w:val="28"/>
        </w:rPr>
        <w:t>
      7) 2 - шарт – "Е-лицензиялау" МДБ АЖ де мемлекеттік қызметті көрсету үшін ақы төлеу дерегін тексеру;</w:t>
      </w:r>
    </w:p>
    <w:bookmarkEnd w:id="74"/>
    <w:bookmarkStart w:name="z82" w:id="75"/>
    <w:p>
      <w:pPr>
        <w:spacing w:after="0"/>
        <w:ind w:left="0"/>
        <w:jc w:val="both"/>
      </w:pPr>
      <w:r>
        <w:rPr>
          <w:rFonts w:ascii="Times New Roman"/>
          <w:b w:val="false"/>
          <w:i w:val="false"/>
          <w:color w:val="000000"/>
          <w:sz w:val="28"/>
        </w:rPr>
        <w:t>
      8) 5 - процесс – "Е-лицензиялау" МДБ АЖ де мемлекеттік қызметті көрсету үшін төлемнің болмауына байланысты сұратылатын мемлекеттік көрсетілетін қызметтен бас тарту туралы хабарламаны қалыптастыру;</w:t>
      </w:r>
    </w:p>
    <w:bookmarkEnd w:id="75"/>
    <w:bookmarkStart w:name="z83" w:id="76"/>
    <w:p>
      <w:pPr>
        <w:spacing w:after="0"/>
        <w:ind w:left="0"/>
        <w:jc w:val="both"/>
      </w:pPr>
      <w:r>
        <w:rPr>
          <w:rFonts w:ascii="Times New Roman"/>
          <w:b w:val="false"/>
          <w:i w:val="false"/>
          <w:color w:val="000000"/>
          <w:sz w:val="28"/>
        </w:rPr>
        <w:t>
      9) 6 - процесс – сұрау салу куәландыру (қол қою) үшін көрсетілетін қызметті алушының ЭЦҚ тіркеу куәлігін таңдауы;</w:t>
      </w:r>
    </w:p>
    <w:bookmarkEnd w:id="76"/>
    <w:bookmarkStart w:name="z84" w:id="77"/>
    <w:p>
      <w:pPr>
        <w:spacing w:after="0"/>
        <w:ind w:left="0"/>
        <w:jc w:val="both"/>
      </w:pPr>
      <w:r>
        <w:rPr>
          <w:rFonts w:ascii="Times New Roman"/>
          <w:b w:val="false"/>
          <w:i w:val="false"/>
          <w:color w:val="000000"/>
          <w:sz w:val="28"/>
        </w:rPr>
        <w:t>
      10) 3 шарт – көрсетілетін қызметті алушының ЭЦҚ тіркеу куәлігінің қолданылу мерзімін және кері қайтарылған (жойылған) тіркеу куәліктерінің тізімінде болмауын, сондай-ақ сұрау салуда көрсетілген ЖСН/БСН және ЭЦҚ тіркеу куәлігінде көрсетілген ЖСН/БСН арасында сәйкестендіру деректерінің сәйкестігін порталда тексеру;</w:t>
      </w:r>
    </w:p>
    <w:bookmarkEnd w:id="77"/>
    <w:bookmarkStart w:name="z85" w:id="78"/>
    <w:p>
      <w:pPr>
        <w:spacing w:after="0"/>
        <w:ind w:left="0"/>
        <w:jc w:val="both"/>
      </w:pPr>
      <w:r>
        <w:rPr>
          <w:rFonts w:ascii="Times New Roman"/>
          <w:b w:val="false"/>
          <w:i w:val="false"/>
          <w:color w:val="000000"/>
          <w:sz w:val="28"/>
        </w:rPr>
        <w:t>
      11) 7 - процесс – көрсетілетін қызметті алушының ЭЦҚ түпнұсқалығының расталмауына байланысты сұратылатын мемлекеттік көрсетілетін қызметтен бас тарту туралы хабарламаны қалыптастыру;</w:t>
      </w:r>
    </w:p>
    <w:bookmarkEnd w:id="78"/>
    <w:bookmarkStart w:name="z86" w:id="79"/>
    <w:p>
      <w:pPr>
        <w:spacing w:after="0"/>
        <w:ind w:left="0"/>
        <w:jc w:val="both"/>
      </w:pPr>
      <w:r>
        <w:rPr>
          <w:rFonts w:ascii="Times New Roman"/>
          <w:b w:val="false"/>
          <w:i w:val="false"/>
          <w:color w:val="000000"/>
          <w:sz w:val="28"/>
        </w:rPr>
        <w:t>
      12) 8 - процесс – мемлекеттік қызметті көрсетуге сұрау салудың толтырылған нысанын (енгізілген деректерін) көрсетілетін қызметті алушының ЭЦҚ арқылы куәландыру (қол қою);</w:t>
      </w:r>
    </w:p>
    <w:bookmarkEnd w:id="79"/>
    <w:bookmarkStart w:name="z87" w:id="80"/>
    <w:p>
      <w:pPr>
        <w:spacing w:after="0"/>
        <w:ind w:left="0"/>
        <w:jc w:val="both"/>
      </w:pPr>
      <w:r>
        <w:rPr>
          <w:rFonts w:ascii="Times New Roman"/>
          <w:b w:val="false"/>
          <w:i w:val="false"/>
          <w:color w:val="000000"/>
          <w:sz w:val="28"/>
        </w:rPr>
        <w:t>
      13) 9 - процесс – "Е-лицензиялау" МДБ АЖ де электрондық құжатты (көрсетілетін қызметті алушының сұрау салуын) тіркеу және "Е-лицензиялау" мемлекеттік деректер базасының автоматтандырылған жұмыс орнының ақпараттық жүйесінде (бұдан әрі – "Е-лицензиялау" МДБ АЖО АЖ) сұрау салуды өңдеу;</w:t>
      </w:r>
    </w:p>
    <w:bookmarkEnd w:id="80"/>
    <w:bookmarkStart w:name="z88" w:id="81"/>
    <w:p>
      <w:pPr>
        <w:spacing w:after="0"/>
        <w:ind w:left="0"/>
        <w:jc w:val="both"/>
      </w:pPr>
      <w:r>
        <w:rPr>
          <w:rFonts w:ascii="Times New Roman"/>
          <w:b w:val="false"/>
          <w:i w:val="false"/>
          <w:color w:val="000000"/>
          <w:sz w:val="28"/>
        </w:rPr>
        <w:t>
      14) 4 шарт – куәлікті беру үшін көрсетілетін қызметті берушінің көрсетілетін қызметті алушының біліктілік талаптарына және негіздемелеріне сәйкестігін тексеруі;</w:t>
      </w:r>
    </w:p>
    <w:bookmarkEnd w:id="81"/>
    <w:bookmarkStart w:name="z89" w:id="82"/>
    <w:p>
      <w:pPr>
        <w:spacing w:after="0"/>
        <w:ind w:left="0"/>
        <w:jc w:val="both"/>
      </w:pPr>
      <w:r>
        <w:rPr>
          <w:rFonts w:ascii="Times New Roman"/>
          <w:b w:val="false"/>
          <w:i w:val="false"/>
          <w:color w:val="000000"/>
          <w:sz w:val="28"/>
        </w:rPr>
        <w:t>
      15) 10 - процесс – "Е-лицензиялау" МДБ АЖО АЖ де көрсетілетін қызметті алушының деректерінде бар бұзушылықтарға байланысты сұратылатын мемлекеттік көрсетілетін қызметтен бас тарту туралы хабарламаны қалыптастыру;</w:t>
      </w:r>
    </w:p>
    <w:bookmarkEnd w:id="82"/>
    <w:bookmarkStart w:name="z90" w:id="83"/>
    <w:p>
      <w:pPr>
        <w:spacing w:after="0"/>
        <w:ind w:left="0"/>
        <w:jc w:val="both"/>
      </w:pPr>
      <w:r>
        <w:rPr>
          <w:rFonts w:ascii="Times New Roman"/>
          <w:b w:val="false"/>
          <w:i w:val="false"/>
          <w:color w:val="000000"/>
          <w:sz w:val="28"/>
        </w:rPr>
        <w:t>
      16) 11– процесс – көрсетілетін қызметті алушының "Е-лицензиялау" МДБ АЖО АЖ де қалыптастырылған мемлекеттік қызмет көрсету нәтижесін (куәлікті) алуы. Электрондық құжат көрсетілетін қызметті берушінің ЭЦҚ пайдалана отырып қалыптастырылады.</w:t>
      </w:r>
    </w:p>
    <w:bookmarkEnd w:id="83"/>
    <w:bookmarkStart w:name="z91" w:id="84"/>
    <w:p>
      <w:pPr>
        <w:spacing w:after="0"/>
        <w:ind w:left="0"/>
        <w:jc w:val="both"/>
      </w:pPr>
      <w:r>
        <w:rPr>
          <w:rFonts w:ascii="Times New Roman"/>
          <w:b w:val="false"/>
          <w:i w:val="false"/>
          <w:color w:val="000000"/>
          <w:sz w:val="28"/>
        </w:rPr>
        <w:t>
      11. Мемлекеттiк қызметті көрсетуге тартылған ақпараттық жүйелердiң функционалдық өзара іс-қимыл диаграммасы осы регламенттің 1 қосымшасында келтірілген.</w:t>
      </w:r>
    </w:p>
    <w:bookmarkEnd w:id="84"/>
    <w:bookmarkStart w:name="z92" w:id="85"/>
    <w:p>
      <w:pPr>
        <w:spacing w:after="0"/>
        <w:ind w:left="0"/>
        <w:jc w:val="both"/>
      </w:pPr>
      <w:r>
        <w:rPr>
          <w:rFonts w:ascii="Times New Roman"/>
          <w:b w:val="false"/>
          <w:i w:val="false"/>
          <w:color w:val="000000"/>
          <w:sz w:val="28"/>
        </w:rPr>
        <w:t>
      12.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іс-әрекеттерінің реттілігінің толық сипаттамасы, осы регламенттің 2 қосымшасына сәйкес мемлекеттік қызмет көсетудің бизнес - 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bookmarkEnd w:id="85"/>
    <w:bookmarkStart w:name="z93" w:id="86"/>
    <w:p>
      <w:pPr>
        <w:spacing w:after="0"/>
        <w:ind w:left="0"/>
        <w:jc w:val="both"/>
      </w:pPr>
      <w:r>
        <w:rPr>
          <w:rFonts w:ascii="Times New Roman"/>
          <w:b w:val="false"/>
          <w:i w:val="false"/>
          <w:color w:val="000000"/>
          <w:sz w:val="28"/>
        </w:rPr>
        <w:t>
      Ескерту: аббревиатуралардың ажыратылып жазылуы:</w:t>
      </w:r>
    </w:p>
    <w:bookmarkEnd w:id="86"/>
    <w:bookmarkStart w:name="z94" w:id="87"/>
    <w:p>
      <w:pPr>
        <w:spacing w:after="0"/>
        <w:ind w:left="0"/>
        <w:jc w:val="both"/>
      </w:pPr>
      <w:r>
        <w:rPr>
          <w:rFonts w:ascii="Times New Roman"/>
          <w:b w:val="false"/>
          <w:i w:val="false"/>
          <w:color w:val="000000"/>
          <w:sz w:val="28"/>
        </w:rPr>
        <w:t>
      БСН - бизнес-сәйкестендiру нөмiрі;</w:t>
      </w:r>
    </w:p>
    <w:bookmarkEnd w:id="87"/>
    <w:bookmarkStart w:name="z95" w:id="88"/>
    <w:p>
      <w:pPr>
        <w:spacing w:after="0"/>
        <w:ind w:left="0"/>
        <w:jc w:val="both"/>
      </w:pPr>
      <w:r>
        <w:rPr>
          <w:rFonts w:ascii="Times New Roman"/>
          <w:b w:val="false"/>
          <w:i w:val="false"/>
          <w:color w:val="000000"/>
          <w:sz w:val="28"/>
        </w:rPr>
        <w:t>
      ЖСН - жеке сәйкестендiру нөмiрі;</w:t>
      </w:r>
    </w:p>
    <w:bookmarkEnd w:id="88"/>
    <w:bookmarkStart w:name="z96" w:id="89"/>
    <w:p>
      <w:pPr>
        <w:spacing w:after="0"/>
        <w:ind w:left="0"/>
        <w:jc w:val="both"/>
      </w:pPr>
      <w:r>
        <w:rPr>
          <w:rFonts w:ascii="Times New Roman"/>
          <w:b w:val="false"/>
          <w:i w:val="false"/>
          <w:color w:val="000000"/>
          <w:sz w:val="28"/>
        </w:rPr>
        <w:t xml:space="preserve">
      ЭЦҚ - электрондық цифрлық қолтаңба. </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 тұқымдар, бiрiншi, екiншi және үшiншi көбейтілген тұқым өндiрушiлердi, тұқым өткізушілерді аттестаттау"  мемлекеттік көрсетілетін қызмет регламентіне   1 қосымша</w:t>
            </w:r>
          </w:p>
        </w:tc>
      </w:tr>
    </w:tbl>
    <w:bookmarkStart w:name="z98" w:id="90"/>
    <w:p>
      <w:pPr>
        <w:spacing w:after="0"/>
        <w:ind w:left="0"/>
        <w:jc w:val="left"/>
      </w:pPr>
      <w:r>
        <w:rPr>
          <w:rFonts w:ascii="Times New Roman"/>
          <w:b/>
          <w:i w:val="false"/>
          <w:color w:val="000000"/>
        </w:rPr>
        <w:t xml:space="preserve"> Мемлекеттік қызметті көрсетуге тартылған ақпараттық жүйелердің функционалдық өзара іс-қимыл диаграммасы</w:t>
      </w:r>
    </w:p>
    <w:bookmarkEnd w:id="90"/>
    <w:p>
      <w:pPr>
        <w:spacing w:after="0"/>
        <w:ind w:left="0"/>
        <w:jc w:val="left"/>
      </w:pP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9" w:id="91"/>
    <w:p>
      <w:pPr>
        <w:spacing w:after="0"/>
        <w:ind w:left="0"/>
        <w:jc w:val="both"/>
      </w:pPr>
      <w:r>
        <w:rPr>
          <w:rFonts w:ascii="Times New Roman"/>
          <w:b w:val="false"/>
          <w:i w:val="false"/>
          <w:color w:val="000000"/>
          <w:sz w:val="28"/>
        </w:rPr>
        <w:t>
      Ескерту: АЖ – ақпараттық жүйе.</w:t>
      </w:r>
    </w:p>
    <w:bookmarkEnd w:id="91"/>
    <w:bookmarkStart w:name="z100" w:id="92"/>
    <w:p>
      <w:pPr>
        <w:spacing w:after="0"/>
        <w:ind w:left="0"/>
        <w:jc w:val="left"/>
      </w:pPr>
      <w:r>
        <w:rPr>
          <w:rFonts w:ascii="Times New Roman"/>
          <w:b/>
          <w:i w:val="false"/>
          <w:color w:val="000000"/>
        </w:rPr>
        <w:t xml:space="preserve"> Шартты белгілер:</w:t>
      </w:r>
    </w:p>
    <w:bookmarkEnd w:id="92"/>
    <w:p>
      <w:pPr>
        <w:spacing w:after="0"/>
        <w:ind w:left="0"/>
        <w:jc w:val="left"/>
      </w:pPr>
      <w:r>
        <w:br/>
      </w:r>
    </w:p>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 тұқымдар,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бiрiншi, екiншi және үшiншi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көбейтілген тұқым өндiрушiлердi,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өткізушілерді аттестаттау"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2 қосымша</w:t>
            </w:r>
          </w:p>
        </w:tc>
      </w:tr>
    </w:tbl>
    <w:bookmarkStart w:name="z107" w:id="93"/>
    <w:p>
      <w:pPr>
        <w:spacing w:after="0"/>
        <w:ind w:left="0"/>
        <w:jc w:val="left"/>
      </w:pPr>
      <w:r>
        <w:rPr>
          <w:rFonts w:ascii="Times New Roman"/>
          <w:b/>
          <w:i w:val="false"/>
          <w:color w:val="000000"/>
        </w:rPr>
        <w:t xml:space="preserve"> "Бірегей және элиталық тұқымдар, бірінші, екінші және үшінші көбейтілген тұқым өндірушілерді, тұқым өткізушілерді аттестаттау" мемлекеттік қызмет көрсетудің бизнес-процестерінің анықтамалығы</w:t>
      </w:r>
    </w:p>
    <w:bookmarkEnd w:id="93"/>
    <w:p>
      <w:pPr>
        <w:spacing w:after="0"/>
        <w:ind w:left="0"/>
        <w:jc w:val="left"/>
      </w:pPr>
      <w:r>
        <w:br/>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