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cb3b" w14:textId="cccc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"Төңкеріс ауылдық округінің 2019-2021 жылдарға арналған бюджеті туралы" Шиелі аудандық мәслихатының 2018 жылғы 28 желтоқсандағы №34/23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6 қарашадағы № 45/9 шешімі. Қызылорда облысының Әділет департаментінде 2019 жылғы 11 қарашада № 6966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1."Төңкеріс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6630 нөмірімен тіркелген, Қазақстан Республикасының нормативтік құқықтық актілерінің эталондық бақылау банкінде 2019 жылы 16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Төңкеріс ауылдық округінің бюджеті,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- 143 794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 - 140 999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- 144 176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-382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- 382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- 382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"06" қарашадағы №45/9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№34/23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Төңкеріс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