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4723" w14:textId="0a24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2019-2021 жылдарға арналған бюджеті туралы" Шиелі аудандық мәслихатының 2018 жылғы 28 желтоқсандағы №34/10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6 қарашадағы № 45/2 шешімі. Қызылорда облысының Әділет департаментінде 2019 жылғы 7 қарашада № 6960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6615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"1.Шиелі кентінің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341 733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- 158 550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- 182 579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- 351 415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- 9 682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- 9 682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- 9 682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"06" қарашадағы №45/2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№34/10 шешіміне 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Көліккұралдарынасалынатынсалық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Елді-мекендеркөшелеріндегі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