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5f25" w14:textId="9955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2019 жылғы 3 сәуірдегі № 382 қаулысы. Қызылорда облысының Әділет департаментінде 2019 жылғы 5 сәуірде № 6761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Шиелі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"3" сәуірдегі №382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мүгедектер үшін жұмыс орындарына квота (ауыр жұмыстарды, еңбек жағдайлары зиянды, қауіпті жұмыс орындарын есептемегенде, жұмыс орындары санынан)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дене шынықтыру және спорт бөлімі коммуналдық мемлекеттік мекемесінің Бестам ауылдық округ бөлімшесі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А.С.Пушкин атындағы №46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аудандық ішкі саясат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дене шынықтыру және спорт бөлімі коммуналдық мемлекеттік мекемесінің Төңкеріс ауылдық округ бөлімшесі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"Амбулаториялық емханалық қызметі бар Шиелі аудандық орталық ауруханасының психиятрия бөлімшесі" коммуналдық шаруашылық жүргізу құқығы бар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"Талаптан ауылдық округі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Ғ.Мұхамеджанов атындағы №270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