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15c5" w14:textId="01b1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"Аманкелді ауылдық округінің 2019–2021 жылдарға арналған бюджеті туралы" Сырдария аудандық мәслихаттың 2018 жылғы 26 желтоқсандағы №264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19 қарашадағы № 347 шешімі. Қызылорда облысының Әділет департаментінде 2019 жылғы 21 қарашада № 6980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"Аманкелді ауылдық округінің 2019–2021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6608 нөмірімен тіркелген, 2019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Аманкелді ауылдық округінің бюджеті тиісінше 1, 2, 3-қосымшаларға сәйкес, оның ішінде 2019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205071, 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199008, 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206691, 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- 1620, 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1620, 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1620, 3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жылғы 1 қаңтардан бастап қолданысқа енгізіледі және ресми жариялануға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44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19 қарашадағы №347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№264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199008, 2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206691, 5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71841, 3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