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0e49" w14:textId="d7b0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арық ауылдық округінің 2019 – 2021 жылдарға арналған бюджеті туралы" Сырдария аудандық мәслихаттың 2018 жылғы 26 желтоқсандағы № 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3 тамыздағы № 326 шешімі. Қызылорда облысының Әділет департаментінде 2019 жылғы 15 тамызда № 688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арық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2 нөмірімен тіркелген, 2019 жылғы 0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Бесарық ауылдық округінің бюджеті тиісінше 1, 2,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427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441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777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49,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1349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349,7 мың теңге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Ер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3 тамыздағы №3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5 шешіміне 1 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