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9eea" w14:textId="c049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"Шаған ауылдық округінің 2019 – 2021 жылдарға арналған бюджеті туралы" Сырдария аудандық мәслихаттың 2018 жылғы 26 желтоқсандағы № 269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13 тамыздағы № 330 шешімі. Қызылорда облысының Әділет департаментінде 2019 жылғы 15 тамызда № 6883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"Шаған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6613 нөмірімен тіркелген, 2019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Шаған ауылдық округінің бюджеті тиісінше 1,2,3-қосымшаларға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172087,5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166560,5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174081,5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қаражатарының пайдаланылатын қалдықтары – 1994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13 тамыздағы №330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№269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