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c5f8" w14:textId="9b1c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"Бесарық ауылдық округінің 2019–2021 жылдарға арналған бюджеті туралы" Сырдария аудандық мәслихаттың 2018 жылғы 26 желтоқсандағы №265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10 маусымдағы № 311 шешімі. Қызылорда облысының Әділет департаментінде 2019 жылғы 13 маусымда № 6818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"Бесарық ауылдық округінің 2019 – 2021 жылдарға арналған бюджеті туралы" аудандық мәслихаттың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6592 нөмірімен тіркелген, 2019 жылғы 09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Бесарық ауылдық округінің бюджеті тиісінше 1, 2,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95744,9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1703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94041,9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97509,5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-1764,6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1764,6 мың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1764,6 мың теңге;".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жариялануға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10 маусымдағы №311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№265 шешіміне 1 -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