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ce07" w14:textId="a93c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2019–2021 жылдарға арналған бюджеті туралы" Сырдария аудандық мәслихаттың 2018 жылғы 26 желтоқсандағы №265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285 шешімі. Қызылорда облысының Әділет департаментінде 2019 жылғы 28 ақпанда № 6722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6592 нөмірімен тіркелген, 2019 жылғы 09 қаңтарда Қазақстан Республикасы нормативтік құқықтық актілерінің 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2019-2021 жылдарға арналған Бесарық ауылдық округінің бюджеті 1, 2, 3 -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87284,9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85581,9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89049,5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-1764,6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1764,6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1764,6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№265шешіміне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