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1823" w14:textId="c511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"Шіркейлі ауылдық округінің 2019-2021 жылдарға арналған бюджеті туралы" Сырдария аудандық мәслихаттың 2018 жылғы 26 желтоқсандағы №270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22 ақпандағы № 290 шешімі. Қызылорда облысының Әділет департаментінде 2019 жылғы 27 ақпанда № 6715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"Шіркейлі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6591 нөмірімен тіркелген, 2019 жылғы 09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2019-2021 жылдарға арналған Шіркейлі ауылдық округінің бюджеті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102523,1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100526,1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104606,7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-2083,6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2083,6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2083,6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22 ақпандағы №290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№270шешіміне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