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0b9d" w14:textId="a430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Қожамберді ауылдық округінің 2020-2022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2019 жылғы 30 желтоқсандағы № 419 шешімі. Қызылорда облысының Әділет департаментінде 2020 жылғы 5 қаңтарда № 7138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Қожамберді ауылдық округінің 2020–2022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58 551,6 мың теңге;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57 788,6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58 551,6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2020 жылға 51 707 мың теңге.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қантарынан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ХLІ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Қожамберді ауылдық округінің 2020 жылға арналған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3 696,6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 2019 жылғы 30 желтоқсаны № 419 шешіміне 2-қосымша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Қожамберді ауылдық округі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 2019 жылғы 30 желтоқсаны № 419 шешіміне 3-қосымша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Қожамберді ауылдық округі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