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4f2d" w14:textId="b044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Ақсу ауылдық округі әкімінің 2019 жылғы 26 желтоқсандағы № 18 шешімі. Қызылорда облысының Әділет департаментінде 2019 жылғы 27 желтоқсанда № 7056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әкімшілік-аумақтық құрылысы туралы”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ономастикалық комиссиясының 2019 жылғы 19 қыркүйектегі №1 қорытындысына сәйкес, Ақсу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ауылдық округі, Ақсу ауылының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атауы жоқ көшеге “Ақбөгет”;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атауы жоқ көшеге “Атамекен” атаулары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Ақсу ауылдық округі, Ақсу ауылының келесі тұйық көшелері: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Т. Боранбаев тұйық көшесі “Алғабас” атауымен;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С. Дәулетбеков тұйық көшесі “Ақарық” атауымен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Ниетқұлов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