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b8f1" w14:textId="9e3b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Жалағаш аудандық мәслихатының 2018 жылғы 21 желтоқсандағы №34-1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25 қарашадағы № 48-1 шешімі. Қызылорда облысының Әділет департаментінде 2019 жылғы 27 қарашада № 6995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Жалағаш аудандық мәслихатының 2018 жылғы 21 желтоқсандағы </w:t>
      </w:r>
      <w:r>
        <w:rPr>
          <w:rFonts w:ascii="Times New Roman"/>
          <w:b w:val="false"/>
          <w:i w:val="false"/>
          <w:color w:val="000000"/>
          <w:sz w:val="28"/>
        </w:rPr>
        <w:t>№ 34-1</w:t>
      </w:r>
      <w:r>
        <w:rPr>
          <w:rFonts w:ascii="Times New Roman"/>
          <w:b w:val="false"/>
          <w:i w:val="false"/>
          <w:color w:val="000000"/>
          <w:sz w:val="28"/>
        </w:rPr>
        <w:t xml:space="preserve"> шешіміне (нормативтік құқықтық актілерді мемлекеттік тіркеу тізілімінде 6588 нөмірімен тіркелген, 2019 жылғы 09 қаңтарда Қазақстан Республикасы нормативтік құқықтық актілерінің эталондық бақылау банкінде және 2019 жылғы 04 қаңтарда “Жалағаш жаршысы” газетіне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аудандық бюджет тиісінше 1, 2,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12 221 238,8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1 249 285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7 417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24 756 мың теңге; </w:t>
      </w:r>
    </w:p>
    <w:bookmarkEnd w:id="6"/>
    <w:bookmarkStart w:name="z12" w:id="7"/>
    <w:p>
      <w:pPr>
        <w:spacing w:after="0"/>
        <w:ind w:left="0"/>
        <w:jc w:val="both"/>
      </w:pPr>
      <w:r>
        <w:rPr>
          <w:rFonts w:ascii="Times New Roman"/>
          <w:b w:val="false"/>
          <w:i w:val="false"/>
          <w:color w:val="000000"/>
          <w:sz w:val="28"/>
        </w:rPr>
        <w:t>
      трансферттер түсімі – 10 939 780,8 мың теңге;</w:t>
      </w:r>
    </w:p>
    <w:bookmarkEnd w:id="7"/>
    <w:bookmarkStart w:name="z13" w:id="8"/>
    <w:p>
      <w:pPr>
        <w:spacing w:after="0"/>
        <w:ind w:left="0"/>
        <w:jc w:val="both"/>
      </w:pPr>
      <w:r>
        <w:rPr>
          <w:rFonts w:ascii="Times New Roman"/>
          <w:b w:val="false"/>
          <w:i w:val="false"/>
          <w:color w:val="000000"/>
          <w:sz w:val="28"/>
        </w:rPr>
        <w:t xml:space="preserve">
      2) шығындар – 12 267 124,2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335 674,9 мың теңге;</w:t>
      </w:r>
    </w:p>
    <w:bookmarkEnd w:id="9"/>
    <w:bookmarkStart w:name="z15" w:id="10"/>
    <w:p>
      <w:pPr>
        <w:spacing w:after="0"/>
        <w:ind w:left="0"/>
        <w:jc w:val="both"/>
      </w:pPr>
      <w:r>
        <w:rPr>
          <w:rFonts w:ascii="Times New Roman"/>
          <w:b w:val="false"/>
          <w:i w:val="false"/>
          <w:color w:val="000000"/>
          <w:sz w:val="28"/>
        </w:rPr>
        <w:t>
      бюджеттік кредиттер – 446 924,9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111 250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-329 295,9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329 295,9 мың теңге;</w:t>
      </w:r>
    </w:p>
    <w:bookmarkEnd w:id="16"/>
    <w:bookmarkStart w:name="z22" w:id="17"/>
    <w:p>
      <w:pPr>
        <w:spacing w:after="0"/>
        <w:ind w:left="0"/>
        <w:jc w:val="both"/>
      </w:pPr>
      <w:r>
        <w:rPr>
          <w:rFonts w:ascii="Times New Roman"/>
          <w:b w:val="false"/>
          <w:i w:val="false"/>
          <w:color w:val="000000"/>
          <w:sz w:val="28"/>
        </w:rPr>
        <w:t>
      қарыздар түсімі – 446 924,9 мың теңге;</w:t>
      </w:r>
    </w:p>
    <w:bookmarkEnd w:id="17"/>
    <w:bookmarkStart w:name="z23" w:id="18"/>
    <w:p>
      <w:pPr>
        <w:spacing w:after="0"/>
        <w:ind w:left="0"/>
        <w:jc w:val="both"/>
      </w:pPr>
      <w:r>
        <w:rPr>
          <w:rFonts w:ascii="Times New Roman"/>
          <w:b w:val="false"/>
          <w:i w:val="false"/>
          <w:color w:val="000000"/>
          <w:sz w:val="28"/>
        </w:rPr>
        <w:t>
      қарыздарды өтеу – 117 629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61939,4 мың теңге.”;</w:t>
      </w:r>
    </w:p>
    <w:bookmarkEnd w:id="19"/>
    <w:bookmarkStart w:name="z25" w:id="20"/>
    <w:p>
      <w:pPr>
        <w:spacing w:after="0"/>
        <w:ind w:left="0"/>
        <w:jc w:val="both"/>
      </w:pPr>
      <w:r>
        <w:rPr>
          <w:rFonts w:ascii="Times New Roman"/>
          <w:b w:val="false"/>
          <w:i w:val="false"/>
          <w:color w:val="000000"/>
          <w:sz w:val="28"/>
        </w:rPr>
        <w:t>
      мынадай мазмұндағы 1-10, 1-11 -тармақтармен толықтырылсын:</w:t>
      </w:r>
    </w:p>
    <w:bookmarkEnd w:id="20"/>
    <w:bookmarkStart w:name="z26" w:id="21"/>
    <w:p>
      <w:pPr>
        <w:spacing w:after="0"/>
        <w:ind w:left="0"/>
        <w:jc w:val="both"/>
      </w:pPr>
      <w:r>
        <w:rPr>
          <w:rFonts w:ascii="Times New Roman"/>
          <w:b w:val="false"/>
          <w:i w:val="false"/>
          <w:color w:val="000000"/>
          <w:sz w:val="28"/>
        </w:rPr>
        <w:t>
      “1-10.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25 қазандағы №167 қаулысымен:</w:t>
      </w:r>
    </w:p>
    <w:bookmarkEnd w:id="21"/>
    <w:bookmarkStart w:name="z27" w:id="22"/>
    <w:p>
      <w:pPr>
        <w:spacing w:after="0"/>
        <w:ind w:left="0"/>
        <w:jc w:val="both"/>
      </w:pPr>
      <w:r>
        <w:rPr>
          <w:rFonts w:ascii="Times New Roman"/>
          <w:b w:val="false"/>
          <w:i w:val="false"/>
          <w:color w:val="000000"/>
          <w:sz w:val="28"/>
        </w:rPr>
        <w:t>
      Республикалық бюджеттен “Самара-Шымкент-Мәдениет-Т.Жүргенов-Жаңаталап-Аққыр” тас жолының көпірін Оңтүсік коллектор арқылы реконструкциялауға 85 976 мың теңге қаралғаны;</w:t>
      </w:r>
    </w:p>
    <w:bookmarkEnd w:id="22"/>
    <w:bookmarkStart w:name="z28" w:id="23"/>
    <w:p>
      <w:pPr>
        <w:spacing w:after="0"/>
        <w:ind w:left="0"/>
        <w:jc w:val="both"/>
      </w:pPr>
      <w:r>
        <w:rPr>
          <w:rFonts w:ascii="Times New Roman"/>
          <w:b w:val="false"/>
          <w:i w:val="false"/>
          <w:color w:val="000000"/>
          <w:sz w:val="28"/>
        </w:rPr>
        <w:t>
      Облыстық бюджеттен жалпы білім беретін мектептердің оқушылар контингентінің көбеюіне байланысты қосымша сынып жиынтықтарын ұлғайтуға 10 938 мың теңге, мемлекеттік атаулы әлеуметтік көмекке 80 456 мың теңге ағымдағы нысаналы трансферттер бөлінгені;</w:t>
      </w:r>
    </w:p>
    <w:bookmarkEnd w:id="23"/>
    <w:bookmarkStart w:name="z29" w:id="24"/>
    <w:p>
      <w:pPr>
        <w:spacing w:after="0"/>
        <w:ind w:left="0"/>
        <w:jc w:val="both"/>
      </w:pPr>
      <w:r>
        <w:rPr>
          <w:rFonts w:ascii="Times New Roman"/>
          <w:b w:val="false"/>
          <w:i w:val="false"/>
          <w:color w:val="000000"/>
          <w:sz w:val="28"/>
        </w:rPr>
        <w:t>
      Облыстық бюджеттен “Ауыл – Ел бесігі” жобасы шеңберінде ауылдық елді мекендердегі әлеуметтік және инженерлік инфрақұрылым бойынша іс-шараларды іске асыруға 466,1 мың теңге ағымдағы нысаналы трансферт бөлінгені;</w:t>
      </w:r>
    </w:p>
    <w:bookmarkEnd w:id="24"/>
    <w:bookmarkStart w:name="z30" w:id="25"/>
    <w:p>
      <w:pPr>
        <w:spacing w:after="0"/>
        <w:ind w:left="0"/>
        <w:jc w:val="both"/>
      </w:pPr>
      <w:r>
        <w:rPr>
          <w:rFonts w:ascii="Times New Roman"/>
          <w:b w:val="false"/>
          <w:i w:val="false"/>
          <w:color w:val="000000"/>
          <w:sz w:val="28"/>
        </w:rPr>
        <w:t>
      Облыстық бюджеттен білім беру нысандарын бейнебақылаумен қамтамасыз етуге берілген қаржыдан 6 442 мың теңге, еңбек нарығын дамытуға берілген қаржыдан 18 967 мың теңге ағымдағы нысаналы трансферттер қысқартылғаны;</w:t>
      </w:r>
    </w:p>
    <w:bookmarkEnd w:id="25"/>
    <w:bookmarkStart w:name="z31" w:id="26"/>
    <w:p>
      <w:pPr>
        <w:spacing w:after="0"/>
        <w:ind w:left="0"/>
        <w:jc w:val="both"/>
      </w:pPr>
      <w:r>
        <w:rPr>
          <w:rFonts w:ascii="Times New Roman"/>
          <w:b w:val="false"/>
          <w:i w:val="false"/>
          <w:color w:val="000000"/>
          <w:sz w:val="28"/>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35 568,6 мың теңге ағымдағы нысаналы трансферт бөлінгені ескерілсін.”</w:t>
      </w:r>
    </w:p>
    <w:bookmarkEnd w:id="26"/>
    <w:bookmarkStart w:name="z32" w:id="27"/>
    <w:p>
      <w:pPr>
        <w:spacing w:after="0"/>
        <w:ind w:left="0"/>
        <w:jc w:val="both"/>
      </w:pPr>
      <w:r>
        <w:rPr>
          <w:rFonts w:ascii="Times New Roman"/>
          <w:b w:val="false"/>
          <w:i w:val="false"/>
          <w:color w:val="000000"/>
          <w:sz w:val="28"/>
        </w:rPr>
        <w:t>
      “1-11.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1 қарашадағы №174 қаулысымен:</w:t>
      </w:r>
    </w:p>
    <w:bookmarkEnd w:id="27"/>
    <w:bookmarkStart w:name="z33" w:id="28"/>
    <w:p>
      <w:pPr>
        <w:spacing w:after="0"/>
        <w:ind w:left="0"/>
        <w:jc w:val="both"/>
      </w:pPr>
      <w:r>
        <w:rPr>
          <w:rFonts w:ascii="Times New Roman"/>
          <w:b w:val="false"/>
          <w:i w:val="false"/>
          <w:color w:val="000000"/>
          <w:sz w:val="28"/>
        </w:rPr>
        <w:t>
      Республикалық бюджеттен Жаңадария, Аққыр елді мекендерінің сумен қамту жүйесін қайта жаңғыртуға 0,8 мың теңге нысаналы даму трансферті бөлінгені;</w:t>
      </w:r>
    </w:p>
    <w:bookmarkEnd w:id="28"/>
    <w:bookmarkStart w:name="z34" w:id="29"/>
    <w:p>
      <w:pPr>
        <w:spacing w:after="0"/>
        <w:ind w:left="0"/>
        <w:jc w:val="both"/>
      </w:pPr>
      <w:r>
        <w:rPr>
          <w:rFonts w:ascii="Times New Roman"/>
          <w:b w:val="false"/>
          <w:i w:val="false"/>
          <w:color w:val="000000"/>
          <w:sz w:val="28"/>
        </w:rPr>
        <w:t xml:space="preserve">
       Республикалық бюджеттен Т.Жүргенов елді мекенінің сумен қамту жүйесін қайта жаңғыртуға бөлінген 0,2 мың теңге нысаналы даму трансферті қысқартылғаны; </w:t>
      </w:r>
    </w:p>
    <w:bookmarkEnd w:id="29"/>
    <w:bookmarkStart w:name="z35" w:id="30"/>
    <w:p>
      <w:pPr>
        <w:spacing w:after="0"/>
        <w:ind w:left="0"/>
        <w:jc w:val="both"/>
      </w:pPr>
      <w:r>
        <w:rPr>
          <w:rFonts w:ascii="Times New Roman"/>
          <w:b w:val="false"/>
          <w:i w:val="false"/>
          <w:color w:val="000000"/>
          <w:sz w:val="28"/>
        </w:rPr>
        <w:t>
      Республикалық бюджеттен мемлекеттік атаулы әлеуметтік көмекті төлеуге 208412 мың теңге, мүгедектердің құқықтарын қамтамасыз етуге және өмір сүру сапасын жақсартуға 2126,4 мың теңге ағымдағы нысаналы трансферт бөлінгені;</w:t>
      </w:r>
    </w:p>
    <w:bookmarkEnd w:id="30"/>
    <w:bookmarkStart w:name="z36" w:id="31"/>
    <w:p>
      <w:pPr>
        <w:spacing w:after="0"/>
        <w:ind w:left="0"/>
        <w:jc w:val="both"/>
      </w:pPr>
      <w:r>
        <w:rPr>
          <w:rFonts w:ascii="Times New Roman"/>
          <w:b w:val="false"/>
          <w:i w:val="false"/>
          <w:color w:val="000000"/>
          <w:sz w:val="28"/>
        </w:rPr>
        <w:t>
      Республикалық бюджеттен бастауыш, негізгі және жалпы орта білім беру ұйымдарының мұғалімдері мен педагог-психологтарының еңбегіне ақы төлеуді ұлғайтуға 23 222 мың теңге, мүгедектердің құқықтарын қамтамасыз етуге және өмір сүру сапасын жақсартуға 5913 мың теңге бөлінген ағымдағы нысаналы трансферт қысқартылғаны ескерілсін”;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bookmarkStart w:name="z38"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32"/>
    <w:bookmarkStart w:name="z39" w:id="33"/>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48 - сессиясының төрағасы, аудандық</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“25” қарашадағы №48-1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1-қосымша</w:t>
            </w:r>
          </w:p>
        </w:tc>
      </w:tr>
    </w:tbl>
    <w:bookmarkStart w:name="z43" w:id="34"/>
    <w:p>
      <w:pPr>
        <w:spacing w:after="0"/>
        <w:ind w:left="0"/>
        <w:jc w:val="left"/>
      </w:pPr>
      <w:r>
        <w:rPr>
          <w:rFonts w:ascii="Times New Roman"/>
          <w:b/>
          <w:i w:val="false"/>
          <w:color w:val="000000"/>
        </w:rPr>
        <w:t xml:space="preserve"> 2019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7"/>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38"/>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39"/>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“25” қарашадағы №48-1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4-қосымша</w:t>
            </w:r>
          </w:p>
        </w:tc>
      </w:tr>
    </w:tbl>
    <w:bookmarkStart w:name="z51" w:id="40"/>
    <w:p>
      <w:pPr>
        <w:spacing w:after="0"/>
        <w:ind w:left="0"/>
        <w:jc w:val="left"/>
      </w:pPr>
      <w:r>
        <w:rPr>
          <w:rFonts w:ascii="Times New Roman"/>
          <w:b/>
          <w:i w:val="false"/>
          <w:color w:val="000000"/>
        </w:rPr>
        <w:t xml:space="preserve"> 2019 жылға арналған аудандық бюджеттің құрамында ауылдық округтер әкімі аппараттарының шығыстары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Рет</w:t>
            </w:r>
          </w:p>
          <w:bookmarkEnd w:id="41"/>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Бюджеттік бағдарлама</w:t>
            </w:r>
          </w:p>
          <w:bookmarkEnd w:id="42"/>
          <w:p>
            <w:pPr>
              <w:spacing w:after="20"/>
              <w:ind w:left="20"/>
              <w:jc w:val="both"/>
            </w:pPr>
            <w:r>
              <w:rPr>
                <w:rFonts w:ascii="Times New Roman"/>
                <w:b w:val="false"/>
                <w:i w:val="false"/>
                <w:color w:val="000000"/>
                <w:sz w:val="20"/>
              </w:rPr>
              <w:t>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“25” қарашадағы №48-1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6-қосымша</w:t>
            </w:r>
          </w:p>
        </w:tc>
      </w:tr>
    </w:tbl>
    <w:bookmarkStart w:name="z57" w:id="43"/>
    <w:p>
      <w:pPr>
        <w:spacing w:after="0"/>
        <w:ind w:left="0"/>
        <w:jc w:val="left"/>
      </w:pPr>
      <w:r>
        <w:rPr>
          <w:rFonts w:ascii="Times New Roman"/>
          <w:b/>
          <w:i w:val="false"/>
          <w:color w:val="000000"/>
        </w:rPr>
        <w:t xml:space="preserve"> 2019 жылға арналған аудандық бюджетке облыстық бюджеттен қаралған ағымдағы нысаналы трансферттер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білім беру нысандарын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жалпы білім беру мектептерді қосымша дефектолог бірліктермен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ақысыз ІТ-сыныптар" жобасы аясында білім беру ұйымдарын STEM-платформасымен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онлайн сабақтарының контентін басқару үшін sabak.kz веб сайтына кіруін қосу бойынша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сынып жиынтықтарын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 балалы және аз қамтылған отбасыларына қосымша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жылу маусымына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 жолғы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Гемобластоздар мен апластикалық анемияны қосқанда гематологиялық аурулармен ауырған диспансерлік есепте тұрған балаларға әлеуметтік көмек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Ауғаныстандағы ұрыс-қимылдарға қатысушылар мен мүгедектеріне бір жолғы әлеуметтік көмек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дене шынықтыру және спорт нысандарын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ауылдық кітапханаларға кітап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ұйымдарына қосымша хореограф бірліктерімен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жылумен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қажеттіліктерімен үйлесімдікте жүргізуді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Бұхарбай батыр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Нысанбай жырау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кентіндегі Абай көшесін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"Самара-Шымкент-Еңбек-Есет батыр -Жаңадария" автомобиль жолын орташа жөндеу,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тұйығы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кентінің көшелерін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ғимаратының жылу жүйесіне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"Қ.Қазантаев атындағы Мәдениет үйі" ғимаратының шатырын жеңіл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“25” қарашадағы №48-1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7-қосымша</w:t>
            </w:r>
          </w:p>
        </w:tc>
      </w:tr>
    </w:tbl>
    <w:bookmarkStart w:name="z60" w:id="44"/>
    <w:p>
      <w:pPr>
        <w:spacing w:after="0"/>
        <w:ind w:left="0"/>
        <w:jc w:val="left"/>
      </w:pPr>
      <w:r>
        <w:rPr>
          <w:rFonts w:ascii="Times New Roman"/>
          <w:b/>
          <w:i w:val="false"/>
          <w:color w:val="000000"/>
        </w:rPr>
        <w:t xml:space="preserve"> 2019 жылға арналған аудандық бюджетке республикалық бюджеттен қаралған ағымдағы нысаналы трансферттер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Сомасы,</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педпгог-психологтарының еңбегіне ақы төлеуді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ішінде:Қазақстан Республикасы Ұлттық қорынан бөлінетін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ішінде:Қазақстан Республикасы Ұлттық қорынан бөлінетін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ақы төленетін қызметкерлердің жалақысының мөлшерін көтеру үшін олардың салықтық жүктемесін төмендетуге байланысты шығасыларды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тұйығы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кентінің көшелерін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ғимаратының жылу жүйесіне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"Қ.Қазантаев атындағы Мәдениет үйі" ғимаратының шатырын жеңіл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“25” қарашадағы №48-1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8-қосымша</w:t>
            </w:r>
          </w:p>
        </w:tc>
      </w:tr>
    </w:tbl>
    <w:bookmarkStart w:name="z64" w:id="46"/>
    <w:p>
      <w:pPr>
        <w:spacing w:after="0"/>
        <w:ind w:left="0"/>
        <w:jc w:val="left"/>
      </w:pPr>
      <w:r>
        <w:rPr>
          <w:rFonts w:ascii="Times New Roman"/>
          <w:b/>
          <w:i w:val="false"/>
          <w:color w:val="000000"/>
        </w:rPr>
        <w:t xml:space="preserve"> 2019 жылға арналған аудан бюджетіне республикалық бюджет есебінен бөлінген нысаналы даму трансферттері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қоныс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“25” қарашадағы №48-1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12-қосымша</w:t>
            </w:r>
          </w:p>
        </w:tc>
      </w:tr>
    </w:tbl>
    <w:bookmarkStart w:name="z67" w:id="47"/>
    <w:p>
      <w:pPr>
        <w:spacing w:after="0"/>
        <w:ind w:left="0"/>
        <w:jc w:val="left"/>
      </w:pPr>
      <w:r>
        <w:rPr>
          <w:rFonts w:ascii="Times New Roman"/>
          <w:b/>
          <w:i w:val="false"/>
          <w:color w:val="000000"/>
        </w:rPr>
        <w:t xml:space="preserve"> 2019 жылдарға арналған бюджеттік инвестициялық жобалардың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елді мекеніндегі сумен қамтамасыз ету жүйесін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елді мекеніндегі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