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7330" w14:textId="ac77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қызметтік іссапарларға арналған шығыстарды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2019 жылғы 25 қарашадағы № 179 қаулысы. Қызылорда облысының Әділет департаментінде 2019 жылғы 26 қарашада № 6992 болып тіркелді. Күші жойылды - Қызылорда облысы Жалағаш ауданы әкімдігінің 2020 жылғы 01 сәуірдегі № 5 қаулысымен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ауданы әкімдігінің 01.04.2020 </w:t>
      </w:r>
      <w:r>
        <w:rPr>
          <w:rFonts w:ascii="Times New Roman"/>
          <w:b w:val="false"/>
          <w:i w:val="false"/>
          <w:color w:val="ff0000"/>
          <w:sz w:val="28"/>
        </w:rPr>
        <w:t>№ 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Үкіметінің 2018 жылғы 11 мамырдағы № 256 қаулысымен бекітілген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қағидаларының</w:t>
      </w:r>
      <w:r>
        <w:rPr>
          <w:rFonts w:ascii="Times New Roman"/>
          <w:b w:val="false"/>
          <w:i w:val="false"/>
          <w:color w:val="000000"/>
          <w:sz w:val="28"/>
        </w:rPr>
        <w:t xml:space="preserve"> 2-1-тармағына сәйкес, Жалағаш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Жалағаш ауданының жергілікті бюджетінен қаржыландырылатын атқарушы органдардың және олардың ведомстволық бағыныстағы мекемелер мен кәсіпорындар қызметкерлерінің бюджет қаражаты есебінен қызметтік іссапарларға арналған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бюджеттік бағдарламалар әкімшісінің бірінші басшысына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ауданы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 2019 жылғы “25” қарашадағы № 179 қаулысымен бекітілген</w:t>
            </w:r>
          </w:p>
        </w:tc>
      </w:tr>
    </w:tbl>
    <w:bookmarkStart w:name="z10" w:id="4"/>
    <w:p>
      <w:pPr>
        <w:spacing w:after="0"/>
        <w:ind w:left="0"/>
        <w:jc w:val="left"/>
      </w:pPr>
      <w:r>
        <w:rPr>
          <w:rFonts w:ascii="Times New Roman"/>
          <w:b/>
          <w:i w:val="false"/>
          <w:color w:val="000000"/>
        </w:rPr>
        <w:t xml:space="preserve"> Жалағаш ауданының жергілікті бюджетінен қаржыландырылатын атқарушы органдардың және олардың ведомстволық бағыныстағы мекемелер мен кәсіпорындар қызметкерлерінің бюджет қаражаты есебінен қызметтік іссапарларға арналған шығыстарды өтеу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Жалағаш ауданының жергілікті бюджетінен қаржыландырылатын атқарушы органдардың және олардың ведомстволық бағыныстағы мекемелер мен кәсіпорындар қызметкерлерінің бюджет қаражаты есебінен қызметтік іссапарларға арналған шығыстарды өтеу қағидалары (бұдан әрі – Қағидалар)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w:t>
      </w:r>
      <w:r>
        <w:rPr>
          <w:rFonts w:ascii="Times New Roman"/>
          <w:b w:val="false"/>
          <w:i w:val="false"/>
          <w:color w:val="000000"/>
          <w:sz w:val="28"/>
        </w:rPr>
        <w:t>№ 256</w:t>
      </w:r>
      <w:r>
        <w:rPr>
          <w:rFonts w:ascii="Times New Roman"/>
          <w:b w:val="false"/>
          <w:i w:val="false"/>
          <w:color w:val="000000"/>
          <w:sz w:val="28"/>
        </w:rPr>
        <w:t xml:space="preserve"> қаулысына сәйкес әзірленді және Жалағаш ауданының жергілікті бюджетінен қаржыландырылатын атқарушы органдардың және олардың ведомстволық бағыныстағы мекемелер мен кәсіпорындар (бұдан әрі – заңды тұлға) басшылары мен басшыларының орынбасарларының және қызметкерлерінің (бұдан әрі - қызметкер) бюджет қаражаты есебінен Қазақстан Республикасының шегiнде қызметтiк iссапарларға арналған шығыстарды өтеу тәртiбiн айқындайды.</w:t>
      </w:r>
    </w:p>
    <w:bookmarkEnd w:id="6"/>
    <w:bookmarkStart w:name="z13" w:id="7"/>
    <w:p>
      <w:pPr>
        <w:spacing w:after="0"/>
        <w:ind w:left="0"/>
        <w:jc w:val="both"/>
      </w:pPr>
      <w:r>
        <w:rPr>
          <w:rFonts w:ascii="Times New Roman"/>
          <w:b w:val="false"/>
          <w:i w:val="false"/>
          <w:color w:val="000000"/>
          <w:sz w:val="28"/>
        </w:rPr>
        <w:t>
      2. Іссапар жұмыс берушінің өкімі (бұйрығы) бойынша қызметкерді тұрақты жұмыс орнынан тыс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жіберу болып табылады.</w:t>
      </w:r>
    </w:p>
    <w:bookmarkEnd w:id="7"/>
    <w:bookmarkStart w:name="z14" w:id="8"/>
    <w:p>
      <w:pPr>
        <w:spacing w:after="0"/>
        <w:ind w:left="0"/>
        <w:jc w:val="left"/>
      </w:pPr>
      <w:r>
        <w:rPr>
          <w:rFonts w:ascii="Times New Roman"/>
          <w:b/>
          <w:i w:val="false"/>
          <w:color w:val="000000"/>
        </w:rPr>
        <w:t xml:space="preserve"> 2. Қызметтiк iссапарларға арналған шығыстарды өтеу тәртiбi</w:t>
      </w:r>
    </w:p>
    <w:bookmarkEnd w:id="8"/>
    <w:bookmarkStart w:name="z15" w:id="9"/>
    <w:p>
      <w:pPr>
        <w:spacing w:after="0"/>
        <w:ind w:left="0"/>
        <w:jc w:val="both"/>
      </w:pPr>
      <w:r>
        <w:rPr>
          <w:rFonts w:ascii="Times New Roman"/>
          <w:b w:val="false"/>
          <w:i w:val="false"/>
          <w:color w:val="000000"/>
          <w:sz w:val="28"/>
        </w:rPr>
        <w:t>
      3. Іссапарға жiберiлген қызметкердiң мынадай шығыстары өтеледi:</w:t>
      </w:r>
    </w:p>
    <w:bookmarkEnd w:id="9"/>
    <w:bookmarkStart w:name="z16" w:id="10"/>
    <w:p>
      <w:pPr>
        <w:spacing w:after="0"/>
        <w:ind w:left="0"/>
        <w:jc w:val="both"/>
      </w:pPr>
      <w:r>
        <w:rPr>
          <w:rFonts w:ascii="Times New Roman"/>
          <w:b w:val="false"/>
          <w:i w:val="false"/>
          <w:color w:val="000000"/>
          <w:sz w:val="28"/>
        </w:rPr>
        <w:t>
      1) iссапарда жүрген әрбiр күнi үшiн екі айлық есептік көрсеткіш мөлшерiнде тәулiкақы төленедi;</w:t>
      </w:r>
    </w:p>
    <w:bookmarkEnd w:id="10"/>
    <w:bookmarkStart w:name="z17" w:id="11"/>
    <w:p>
      <w:pPr>
        <w:spacing w:after="0"/>
        <w:ind w:left="0"/>
        <w:jc w:val="both"/>
      </w:pPr>
      <w:r>
        <w:rPr>
          <w:rFonts w:ascii="Times New Roman"/>
          <w:b w:val="false"/>
          <w:i w:val="false"/>
          <w:color w:val="000000"/>
          <w:sz w:val="28"/>
        </w:rPr>
        <w:t>
      2) Іссапарға жіберілген қызметкерге тұрғын үй-жайды жалдау бойынша:</w:t>
      </w:r>
    </w:p>
    <w:bookmarkEnd w:id="11"/>
    <w:bookmarkStart w:name="z18" w:id="12"/>
    <w:p>
      <w:pPr>
        <w:spacing w:after="0"/>
        <w:ind w:left="0"/>
        <w:jc w:val="both"/>
      </w:pPr>
      <w:r>
        <w:rPr>
          <w:rFonts w:ascii="Times New Roman"/>
          <w:b w:val="false"/>
          <w:i w:val="false"/>
          <w:color w:val="000000"/>
          <w:sz w:val="28"/>
        </w:rPr>
        <w:t>
      Нұр-Сұлтан, Алматы, Шымкент, Атырау және Ақтау қалаларында - тәулігіне айлық есептік көрсеткіштің жеті еселенген мөлшерінде;</w:t>
      </w:r>
    </w:p>
    <w:bookmarkEnd w:id="12"/>
    <w:bookmarkStart w:name="z19" w:id="13"/>
    <w:p>
      <w:pPr>
        <w:spacing w:after="0"/>
        <w:ind w:left="0"/>
        <w:jc w:val="both"/>
      </w:pPr>
      <w:r>
        <w:rPr>
          <w:rFonts w:ascii="Times New Roman"/>
          <w:b w:val="false"/>
          <w:i w:val="false"/>
          <w:color w:val="000000"/>
          <w:sz w:val="28"/>
        </w:rPr>
        <w:t>
      облыс орталықтары мен облыстық маңызы қалаларда (Қызылорда қаласын қоспағанда) және Байқоңыр қаласында - тәулігіне айлық есептік көрсеткіштің бес еселенген мөлшерінде;</w:t>
      </w:r>
    </w:p>
    <w:bookmarkEnd w:id="13"/>
    <w:bookmarkStart w:name="z20" w:id="14"/>
    <w:p>
      <w:pPr>
        <w:spacing w:after="0"/>
        <w:ind w:left="0"/>
        <w:jc w:val="both"/>
      </w:pPr>
      <w:r>
        <w:rPr>
          <w:rFonts w:ascii="Times New Roman"/>
          <w:b w:val="false"/>
          <w:i w:val="false"/>
          <w:color w:val="000000"/>
          <w:sz w:val="28"/>
        </w:rPr>
        <w:t>
      Қызылорда қаласында - тәулігіне айлық есептік көрсеткіштің үш еселенген мөлшерінде;</w:t>
      </w:r>
    </w:p>
    <w:bookmarkEnd w:id="14"/>
    <w:bookmarkStart w:name="z21" w:id="15"/>
    <w:p>
      <w:pPr>
        <w:spacing w:after="0"/>
        <w:ind w:left="0"/>
        <w:jc w:val="both"/>
      </w:pPr>
      <w:r>
        <w:rPr>
          <w:rFonts w:ascii="Times New Roman"/>
          <w:b w:val="false"/>
          <w:i w:val="false"/>
          <w:color w:val="000000"/>
          <w:sz w:val="28"/>
        </w:rPr>
        <w:t>
      аудан орталықтары мен аудандық маңызы бар қалаларда және Ақмола облысы Бурабай ауданының Бурабай кентінде - тәулігіне айлық есептік көрсеткіштің екі еселенген мөлшерінде;</w:t>
      </w:r>
    </w:p>
    <w:bookmarkEnd w:id="15"/>
    <w:bookmarkStart w:name="z22" w:id="16"/>
    <w:p>
      <w:pPr>
        <w:spacing w:after="0"/>
        <w:ind w:left="0"/>
        <w:jc w:val="both"/>
      </w:pPr>
      <w:r>
        <w:rPr>
          <w:rFonts w:ascii="Times New Roman"/>
          <w:b w:val="false"/>
          <w:i w:val="false"/>
          <w:color w:val="000000"/>
          <w:sz w:val="28"/>
        </w:rPr>
        <w:t>
      ауылдық округтерде - тәулігіне айлық есептік көрсеткіштің бір еселенген мөлшерінде;</w:t>
      </w:r>
    </w:p>
    <w:bookmarkEnd w:id="16"/>
    <w:bookmarkStart w:name="z23" w:id="17"/>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адамға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 темiржолмен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(ҰВ) вагондарды қоспағанда) тарифі бойынша; су жолдарымен, тас және топырақ жолдармен – сол жергiлiктi жерде қолданылып жүрген жол жүру құны бойынша; ерекше жағдайларда (Қазақстан Республикасынан тыс жерге іссапарға жіберілген жағдайда, транзитпен жүріп өткен кезде, аталған көлік құралдары болмаған немесе іссапар шұғыл болған кезде) заңды тұлғаның басшысының өкіміне (бұйрығына) сәйкес темiржол көлiгiмен жол жүрген кезде жұмсақ дивандары төменде орналасқан, қалпын реттеу құрылғысы бар отыруға арналған жұмсақ креслолы екі орындық купе (ҰВ) тарифтері бойынша және әуе көлiгiмен экономикалық класс тарифі бойынша; заңды тұлғаның басшысына және орынбасарларына әуе көлiгiмен жол жүрген кезде экономикалық класс тарифі бойынша;</w:t>
      </w:r>
    </w:p>
    <w:bookmarkEnd w:id="17"/>
    <w:bookmarkStart w:name="z24" w:id="18"/>
    <w:p>
      <w:pPr>
        <w:spacing w:after="0"/>
        <w:ind w:left="0"/>
        <w:jc w:val="both"/>
      </w:pPr>
      <w:r>
        <w:rPr>
          <w:rFonts w:ascii="Times New Roman"/>
          <w:b w:val="false"/>
          <w:i w:val="false"/>
          <w:color w:val="000000"/>
          <w:sz w:val="28"/>
        </w:rPr>
        <w:t>
      4) жол жүру билеттерi мен қонақүйдегі орынды броньға қоюдың, iссапарға жiберiлген жерге және тұрақты жұмыс орнына кері қарай жол жүру кезiнде поездарда төсек-орын жабдықтарын пайдаланудың құны, сондай-ақ жол жүру билеттерін қайтарғаны немесе ауыстырғаны үшін комиссиялық алымдар мен айыппұлдарды осы шығыстарды растайтын құжаттар болған кезде;</w:t>
      </w:r>
    </w:p>
    <w:bookmarkEnd w:id="18"/>
    <w:bookmarkStart w:name="z25" w:id="19"/>
    <w:p>
      <w:pPr>
        <w:spacing w:after="0"/>
        <w:ind w:left="0"/>
        <w:jc w:val="both"/>
      </w:pPr>
      <w:r>
        <w:rPr>
          <w:rFonts w:ascii="Times New Roman"/>
          <w:b w:val="false"/>
          <w:i w:val="false"/>
          <w:color w:val="000000"/>
          <w:sz w:val="28"/>
        </w:rPr>
        <w:t>
      5) iссапарға жіберілген жерге және тұрақты жұмыс орнына кері қарай жол жүру құжаттары болмаған кезде шығыстар осы тармақтың 3) тармақшасында көрсетiлген көлiкпен (әуе көлiгiн қоспағанда) жол жүрудiң ең төменгi құны бойынша өтеледi;</w:t>
      </w:r>
    </w:p>
    <w:bookmarkEnd w:id="19"/>
    <w:bookmarkStart w:name="z26" w:id="20"/>
    <w:p>
      <w:pPr>
        <w:spacing w:after="0"/>
        <w:ind w:left="0"/>
        <w:jc w:val="both"/>
      </w:pPr>
      <w:r>
        <w:rPr>
          <w:rFonts w:ascii="Times New Roman"/>
          <w:b w:val="false"/>
          <w:i w:val="false"/>
          <w:color w:val="000000"/>
          <w:sz w:val="28"/>
        </w:rPr>
        <w:t>
      6) темiржол станциясына, айлаққа, әуежайға, егер олар елдi мекен шегінен тыс орналасса, растайтын құжаттар болған кезде автокөлiкпен (таксиден басқа) жол жүру бойынша;</w:t>
      </w:r>
    </w:p>
    <w:bookmarkEnd w:id="20"/>
    <w:bookmarkStart w:name="z27" w:id="21"/>
    <w:p>
      <w:pPr>
        <w:spacing w:after="0"/>
        <w:ind w:left="0"/>
        <w:jc w:val="both"/>
      </w:pPr>
      <w:r>
        <w:rPr>
          <w:rFonts w:ascii="Times New Roman"/>
          <w:b w:val="false"/>
          <w:i w:val="false"/>
          <w:color w:val="000000"/>
          <w:sz w:val="28"/>
        </w:rPr>
        <w:t>
      7) заңды тұлғаның басшысы, сондай-ақ заңды тұлға басшысының рұқсатымен заңды тұлға басшының орынбасары, жақын аудан және облыс орталықтарына қызметтік автокөлікпен іссапарға жіберілген кезде көлік шығыстары;</w:t>
      </w:r>
    </w:p>
    <w:bookmarkEnd w:id="21"/>
    <w:bookmarkStart w:name="z28" w:id="22"/>
    <w:p>
      <w:pPr>
        <w:spacing w:after="0"/>
        <w:ind w:left="0"/>
        <w:jc w:val="both"/>
      </w:pPr>
      <w:r>
        <w:rPr>
          <w:rFonts w:ascii="Times New Roman"/>
          <w:b w:val="false"/>
          <w:i w:val="false"/>
          <w:color w:val="000000"/>
          <w:sz w:val="28"/>
        </w:rPr>
        <w:t>
      8) Қазақстан Республикасынан тыс жерге тікелей рейс болмаған жағдайда, мемлекет ішінде жұмыс орнынан жөнелту (ұшу) орнына және кері қарай жол жүру жөніндегі шығыстар бюджеттің тиісті ерекшелігі бойынша бюджеттік бағдарламалар әкімшісінің қаражаты есебінен жүзеге асырылады.</w:t>
      </w:r>
    </w:p>
    <w:bookmarkEnd w:id="22"/>
    <w:bookmarkStart w:name="z29" w:id="23"/>
    <w:p>
      <w:pPr>
        <w:spacing w:after="0"/>
        <w:ind w:left="0"/>
        <w:jc w:val="both"/>
      </w:pPr>
      <w:r>
        <w:rPr>
          <w:rFonts w:ascii="Times New Roman"/>
          <w:b w:val="false"/>
          <w:i w:val="false"/>
          <w:color w:val="000000"/>
          <w:sz w:val="28"/>
        </w:rPr>
        <w:t>
      Бұл ретте шақыру бойынша мемлекет ішінде жұмыс орнынан жөнелту (ұшу) орнына және кері қарай жол жүру жөніндегі шығыстар шақырушы тараптың қаражаты есебінен жүзеге асырылады.</w:t>
      </w:r>
    </w:p>
    <w:bookmarkEnd w:id="23"/>
    <w:bookmarkStart w:name="z30" w:id="24"/>
    <w:p>
      <w:pPr>
        <w:spacing w:after="0"/>
        <w:ind w:left="0"/>
        <w:jc w:val="both"/>
      </w:pPr>
      <w:r>
        <w:rPr>
          <w:rFonts w:ascii="Times New Roman"/>
          <w:b w:val="false"/>
          <w:i w:val="false"/>
          <w:color w:val="000000"/>
          <w:sz w:val="28"/>
        </w:rPr>
        <w:t>
      4. Іссапарға жiберiлген қызметкер тұрғылықты тұратын жерiне күн сайын қайту мүмкiндiгi болатын жерге iссапарға жiберiлген кезде шығыстар мынадай тәртiппен өтеледi:</w:t>
      </w:r>
    </w:p>
    <w:bookmarkEnd w:id="24"/>
    <w:bookmarkStart w:name="z31" w:id="25"/>
    <w:p>
      <w:pPr>
        <w:spacing w:after="0"/>
        <w:ind w:left="0"/>
        <w:jc w:val="both"/>
      </w:pPr>
      <w:r>
        <w:rPr>
          <w:rFonts w:ascii="Times New Roman"/>
          <w:b w:val="false"/>
          <w:i w:val="false"/>
          <w:color w:val="000000"/>
          <w:sz w:val="28"/>
        </w:rPr>
        <w:t xml:space="preserve">
      1) егер іссапарға жіберілген қызметкер жұмыс күні аяқталғаннан кейін өз еркімен іссапар орнында қалса, онда тәулікақыларды өтеу және көліктік шығыстарға ақы төлеу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25"/>
    <w:bookmarkStart w:name="z32" w:id="26"/>
    <w:p>
      <w:pPr>
        <w:spacing w:after="0"/>
        <w:ind w:left="0"/>
        <w:jc w:val="both"/>
      </w:pPr>
      <w:r>
        <w:rPr>
          <w:rFonts w:ascii="Times New Roman"/>
          <w:b w:val="false"/>
          <w:i w:val="false"/>
          <w:color w:val="000000"/>
          <w:sz w:val="28"/>
        </w:rPr>
        <w:t>
      2) егер iссапарға жiберiлген қызметкер тұрақты жұмыс орнына күн сайын қайтып келсе, онда тәулiкақы төленбей, жол жүру құжаттары болған кезде көлiктiк шығыстар ғана өтеледi.</w:t>
      </w:r>
    </w:p>
    <w:bookmarkEnd w:id="26"/>
    <w:bookmarkStart w:name="z33" w:id="27"/>
    <w:p>
      <w:pPr>
        <w:spacing w:after="0"/>
        <w:ind w:left="0"/>
        <w:jc w:val="both"/>
      </w:pPr>
      <w:r>
        <w:rPr>
          <w:rFonts w:ascii="Times New Roman"/>
          <w:b w:val="false"/>
          <w:i w:val="false"/>
          <w:color w:val="000000"/>
          <w:sz w:val="28"/>
        </w:rPr>
        <w:t>
      Қызметкердің iссапар орнынан тұрақты жұмыс орнына күн сайын қайтып келе алуы – келе алмауы туралы мәселені әрбiр нақты жағдайда қашықтықтың ұзақтығын, көлiк қатынасының жағдайларын, орындалатын тапсырманың сипатын, сондай-ақ қызметкерге демалыс үшiн жағдай жасаудың қажеттiгін ескере отырып, iссапарға жiберiлетін қызметкердің басшысы шешедi.</w:t>
      </w:r>
    </w:p>
    <w:bookmarkEnd w:id="27"/>
    <w:bookmarkStart w:name="z34" w:id="28"/>
    <w:p>
      <w:pPr>
        <w:spacing w:after="0"/>
        <w:ind w:left="0"/>
        <w:jc w:val="both"/>
      </w:pPr>
      <w:r>
        <w:rPr>
          <w:rFonts w:ascii="Times New Roman"/>
          <w:b w:val="false"/>
          <w:i w:val="false"/>
          <w:color w:val="000000"/>
          <w:sz w:val="28"/>
        </w:rPr>
        <w:t>
      5. Iссапарға жiберiлген қызметкерге уақытша жұмысқа жарамсыздығы жағдайында оған жалпы негіздермен тұрғын үй-жайды жалдау бойынша шығыстар өтеледi (iссапарға жiберiлген қызметкер стационарлық емдеуде жатқан жағдайды қоспағанда) және ол өзіне жүктелген қызметтiк тапсырманы орындауға кiрiскенше немесе тұрақты жұмыс орнына қайтып келгенше барлық уақыт ішінде, бiрақ 40 күннен артық емес уақыттың iшiнде тәулiкақы төленедi.</w:t>
      </w:r>
    </w:p>
    <w:bookmarkEnd w:id="28"/>
    <w:bookmarkStart w:name="z35" w:id="29"/>
    <w:p>
      <w:pPr>
        <w:spacing w:after="0"/>
        <w:ind w:left="0"/>
        <w:jc w:val="both"/>
      </w:pPr>
      <w:r>
        <w:rPr>
          <w:rFonts w:ascii="Times New Roman"/>
          <w:b w:val="false"/>
          <w:i w:val="false"/>
          <w:color w:val="000000"/>
          <w:sz w:val="28"/>
        </w:rPr>
        <w:t>
      Іссапарға жiберiлген қызметкердiң уақытша жұмысқа жарамсыздығы, сондай-ақ денсаулық жағдайы бойынша тұрақты жұмыс орнына келе алмауы белгіленген тәртiппен куәландырылуы тиiс.</w:t>
      </w:r>
    </w:p>
    <w:bookmarkEnd w:id="29"/>
    <w:bookmarkStart w:name="z36" w:id="30"/>
    <w:p>
      <w:pPr>
        <w:spacing w:after="0"/>
        <w:ind w:left="0"/>
        <w:jc w:val="both"/>
      </w:pPr>
      <w:r>
        <w:rPr>
          <w:rFonts w:ascii="Times New Roman"/>
          <w:b w:val="false"/>
          <w:i w:val="false"/>
          <w:color w:val="000000"/>
          <w:sz w:val="28"/>
        </w:rPr>
        <w:t>
      Уақытша жұмысқа жарамсыздық кезеңiнде iссапарға жiберілген қызметкерге жалпы негіздермен уақытша жұмысқа жарамсыздығы бойынша әлеуметтiк жәрдемақы төленедi. Уақытша жұмысқа жарамсыздық күндерi iссапардың мерзiмiне енгiзiлмейдi.</w:t>
      </w:r>
    </w:p>
    <w:bookmarkEnd w:id="30"/>
    <w:bookmarkStart w:name="z37" w:id="31"/>
    <w:p>
      <w:pPr>
        <w:spacing w:after="0"/>
        <w:ind w:left="0"/>
        <w:jc w:val="both"/>
      </w:pPr>
      <w:r>
        <w:rPr>
          <w:rFonts w:ascii="Times New Roman"/>
          <w:b w:val="false"/>
          <w:i w:val="false"/>
          <w:color w:val="000000"/>
          <w:sz w:val="28"/>
        </w:rPr>
        <w:t>
      6. Іссапарға жiберiлген қызметкерге iссапарға кетер алдында жол жүру ақысын, тұрғын үй-жайды жалдау бойынша шығыстарды төлеуге тиесiлi сомалар және тәулiкақы беріледi. Іссапардан оралғаннан кейiн қызметкер бес жұмыс күнi iшiнде іссапар бойынша шығыстар туралы растаушы құжаттарды қоса бере отырып, іссапар туралы есеп береді.</w:t>
      </w:r>
    </w:p>
    <w:bookmarkEnd w:id="31"/>
    <w:bookmarkStart w:name="z38" w:id="32"/>
    <w:p>
      <w:pPr>
        <w:spacing w:after="0"/>
        <w:ind w:left="0"/>
        <w:jc w:val="both"/>
      </w:pPr>
      <w:r>
        <w:rPr>
          <w:rFonts w:ascii="Times New Roman"/>
          <w:b w:val="false"/>
          <w:i w:val="false"/>
          <w:color w:val="000000"/>
          <w:sz w:val="28"/>
        </w:rPr>
        <w:t xml:space="preserve">
      7. Қызметкердің шет мемлекеттерге қызметтік іссапарлар кезіндегі шығыстары Қазақстан Республикасы Үкіметінің 2018 жылғы 11 мамырдағы № 256 қаулысымен бекітілген бюджет қаражаты есебінен қызметтік іссапарларға, оның ішінде шет мемлекеттерге қызметтік іссапарларға арналған шығыстарды өтеу қағидаларынының </w:t>
      </w:r>
      <w:r>
        <w:rPr>
          <w:rFonts w:ascii="Times New Roman"/>
          <w:b w:val="false"/>
          <w:i w:val="false"/>
          <w:color w:val="000000"/>
          <w:sz w:val="28"/>
        </w:rPr>
        <w:t>3-тарауына</w:t>
      </w:r>
      <w:r>
        <w:rPr>
          <w:rFonts w:ascii="Times New Roman"/>
          <w:b w:val="false"/>
          <w:i w:val="false"/>
          <w:color w:val="000000"/>
          <w:sz w:val="28"/>
        </w:rPr>
        <w:t xml:space="preserve"> сәйкес өтеледі.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