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f4b0" w14:textId="2e1f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2019 жылғы 21 қазандағы № 46-2 шешімі. Қызылорда облысының Әділет департаментінде 2019 жылғы 23 қазанда № 6943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Жалағаш аудандық мәслихатының 13.11.2023 </w:t>
      </w:r>
      <w:r>
        <w:rPr>
          <w:rFonts w:ascii="Times New Roman"/>
          <w:b w:val="false"/>
          <w:i w:val="false"/>
          <w:color w:val="ff0000"/>
          <w:sz w:val="28"/>
        </w:rPr>
        <w:t>№ 9-18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Жалағаш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Жалағаш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аудандық мәслихатының 13.11.2023 </w:t>
      </w:r>
      <w:r>
        <w:rPr>
          <w:rFonts w:ascii="Times New Roman"/>
          <w:b w:val="false"/>
          <w:i w:val="false"/>
          <w:color w:val="000000"/>
          <w:sz w:val="28"/>
        </w:rPr>
        <w:t>№ 9-18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“Жалағаш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мөлшері мен тәртібін бекіту туралы” Жалағаш аудандық мәслихатының 2018 жылғы 11 қыркүйектегі </w:t>
      </w:r>
      <w:r>
        <w:rPr>
          <w:rFonts w:ascii="Times New Roman"/>
          <w:b w:val="false"/>
          <w:i w:val="false"/>
          <w:color w:val="000000"/>
          <w:sz w:val="28"/>
        </w:rPr>
        <w:t>№ 28-3</w:t>
      </w:r>
      <w:r>
        <w:rPr>
          <w:rFonts w:ascii="Times New Roman"/>
          <w:b w:val="false"/>
          <w:i w:val="false"/>
          <w:color w:val="000000"/>
          <w:sz w:val="28"/>
        </w:rPr>
        <w:t xml:space="preserve"> шешімінің (Нормативтік құқықтық актілерді мемлекеттік тіркеу Тізілімінде 6442 нөмірімен тіркелген, 2018 жылғы 5 қазанда Қазақстан Республикасының нормативтік құқықтық актілерінің электрондық түрдегі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46-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МУСТАФАЕВА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21 қазандағы</w:t>
            </w:r>
            <w:r>
              <w:br/>
            </w:r>
            <w:r>
              <w:rPr>
                <w:rFonts w:ascii="Times New Roman"/>
                <w:b w:val="false"/>
                <w:i w:val="false"/>
                <w:color w:val="000000"/>
                <w:sz w:val="20"/>
              </w:rPr>
              <w:t>№ 46-2 шешіміне қосымша</w:t>
            </w:r>
          </w:p>
        </w:tc>
      </w:tr>
    </w:tbl>
    <w:bookmarkStart w:name="z19" w:id="4"/>
    <w:p>
      <w:pPr>
        <w:spacing w:after="0"/>
        <w:ind w:left="0"/>
        <w:jc w:val="left"/>
      </w:pPr>
      <w:r>
        <w:rPr>
          <w:rFonts w:ascii="Times New Roman"/>
          <w:b/>
          <w:i w:val="false"/>
          <w:color w:val="000000"/>
        </w:rPr>
        <w:t xml:space="preserve"> Жалағаш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4"/>
    <w:bookmarkStart w:name="z20" w:id="5"/>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аудандық мәслихатының 13.11.2023 </w:t>
      </w:r>
      <w:r>
        <w:rPr>
          <w:rFonts w:ascii="Times New Roman"/>
          <w:b w:val="false"/>
          <w:i w:val="false"/>
          <w:color w:val="ff0000"/>
          <w:sz w:val="28"/>
        </w:rPr>
        <w:t>№ 9-18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1. Жалағаш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Start w:name="z21" w:id="6"/>
    <w:p>
      <w:pPr>
        <w:spacing w:after="0"/>
        <w:ind w:left="0"/>
        <w:jc w:val="both"/>
      </w:pPr>
      <w:r>
        <w:rPr>
          <w:rFonts w:ascii="Times New Roman"/>
          <w:b w:val="false"/>
          <w:i w:val="false"/>
          <w:color w:val="000000"/>
          <w:sz w:val="28"/>
        </w:rPr>
        <w:t>
      2. Әлеуметтік қолдауды тағайындауды уәкілетті орган – "Жалағаш аудандық жұмыспен қамту және әлеуметтік бағдарламалар бөлімі" коммуналдық мемлекеттік мекемесі жүзеге асырады.</w:t>
      </w:r>
    </w:p>
    <w:bookmarkEnd w:id="6"/>
    <w:bookmarkStart w:name="z22" w:id="7"/>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7"/>
    <w:bookmarkStart w:name="z23" w:id="8"/>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8"/>
    <w:bookmarkStart w:name="z24" w:id="9"/>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