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4536" w14:textId="dc04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286 шешімі. Қызылорда облысының Әділет департаментінде 2020 жылғы 5 қаңтарда № 7186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375 590,5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11 051,5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364 539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378 169,7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2 579,2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25.05.2020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Ақай ауылдық округінің бюджетіне берілетін бюджеттік субвенция көлемі 330 410 мың теңге мөлшерінде белгіленгені ескерілсін.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Ақай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286 шешіміне 2-қосымша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286 шешіміне 3-қосымша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286 шешіміне 4-қосымша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бюджетінде республикалық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