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d302" w14:textId="dfbd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Қуандария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2019 жылғы 27 желтоқсандағы № 295 шешімі. Қызылорда облысының Әділет департаментінде 2020 жылғы 5 қаңтарда № 7177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Қуандария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60 274,5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60 274,5 мың теңге;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Қызылорда облысы Қармақшы аудандық мәслихатының 21.04.2020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25.05.20220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аудандық бюджеттен Қуандария ауылдық округінің бюджетіне берілетін бюджеттік субвенция көлемі 51 081 мың теңге мөлшерінде белгіленгені ескерілсін.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жылға арналған Қуандария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Қуандария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08.10.2020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жоғарғы деңгейлерге беруге байланысты жоғары тұрған бюджеттерге берілетінағымдағы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295 шешіміне 2-қосымша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Қуандария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295 шешіміне 3-қосымша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Қуандария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желтоқсаны № 295 шешіміне 4-қосымша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Қуандария ауылдық округінің бюджетінде республикалық бюджет есебінен қаралған нысаналы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