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846b" w14:textId="4ee8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№117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2019 жылғы 15 ақпандағы № 232 шешімі. Қызылорда облысының Әділет департаментінде 2019 жылғы 19 ақпанда № 6703 болып тіркелді. Күші жойылды - Қызылорда облысы Қармақшы аудандық мәслихатының 2021 жылғы 16 ақпандағы № 11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16.02.2021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 оның мөлшерлерін белгілеу және мұқтаж азаматтардың жекелеген санаттарының тізбесін айқындау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Қармақшы аудандық мәслихатының 2017 жылғы 20 қыркүйектегі </w:t>
      </w:r>
      <w:r>
        <w:rPr>
          <w:rFonts w:ascii="Times New Roman"/>
          <w:b w:val="false"/>
          <w:i w:val="false"/>
          <w:color w:val="000000"/>
          <w:sz w:val="28"/>
        </w:rPr>
        <w:t>№ 117</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(нормативтік құқықтық актілерді мемлекеттік тіркеу Тізілімінде 5983 нөмірімен тіркелген, Қазақстан Республикасы нормативтік құқықтық актілерінің эталондық бақылау банкінде 2017 жылғы 20 қазанда жарияланған) келесідей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xml:space="preserve">
      "9) уәкілетті ұйым - "Азаматтарға арналған үкімет" мемлекеттік корпорациясы коммерциялық емес акционерлік қоғамының Қызылорда облысы бойынша филиалы Қармақшы аудандық бөлімшесі";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алтыншы, жетінші абзацтары "30 айлық есептік көрсеткіш мөлшерінде жылына бір рет" деген сөздерден кейін "және 2019 жылдың 15 ақпанында Ауғанстан аумағынан совет әскерлерін шығару күніне 30 жыл толуына орай материалдық көмек ретінде бір дүркін 40 айлық есептік көрсеткіш мөлшерінде" деген сөздермен толықтырылсын.</w:t>
      </w:r>
    </w:p>
    <w:bookmarkStart w:name="z10"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r>
              <w:br/>
            </w:r>
            <w:r>
              <w:rPr>
                <w:rFonts w:ascii="Times New Roman"/>
                <w:b w:val="false"/>
                <w:i/>
                <w:color w:val="000000"/>
                <w:sz w:val="20"/>
              </w:rPr>
              <w:t>кезектен тыс 32-сессиясының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