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73f3" w14:textId="c367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Ақжона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353 шешімі. Қызылорда облысының Әділет департаментінде 2019 жылғы 30 желтоқсанда № 7108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71791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70470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71791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төмендегідей ағымдағы нысаналы трансферттердің қаралатындығы ескерілсін: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– 1534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1252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абаттандыруға, жарықтандыруға 34072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1388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Ақжона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Ақжона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3-қосымша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Ақжона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