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900b" w14:textId="cf79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Шәкен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371 шешімі. Қызылорда облысының Әділет департаментінде 2019 жылғы 30 желтоқсанда № 7094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43629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45591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4465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 енгізілді - Қызылорда облысы Қазалы аудандық мәслихатының 18.05.2020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1290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жылға арналған жергілікті бюджеттің атқарылуы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2020 жылғы 1 қаңтардан бастап қолданысқа енгізіледі және ресми жариялауға жатады.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Шәкен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Шәкен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3-қосымша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Шәкен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4-қосымша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бюджеттің атқарылуы процесінде секвестрлеуге жатпайтын жергілікті 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