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4fbe" w14:textId="73d4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кент, ауылдық округтер бюджеттері туралы" Қазалы аудандық мәслихатының 2018 жылғы 25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29 мамырдағы № 299 шешімі. Қызылорда облысының Әділет департаментінде 2019 жылғы 4 маусымда № 6807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кент, ауылдық округтер бюджеттері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6595 нөмерімен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маңызы бар қала, кент, ауылдық округтер бюджеттері 1, 2, 3, 4, 5, 6, 7, 8, 9, 10, 11, 12 -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1644123,3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265593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1214248,3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114198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50084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238153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23950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208821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3385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550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1032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400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1403738,3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241093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1004395,3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111951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46299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1654470,3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266127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1222409,3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114465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51469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-10347 мың теңге, оның ішінде;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-534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-8161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-267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-1385 мың теңге.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10347 мың теңге, оның ішінде;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534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8161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267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1385 мың теңге.".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ХХХХІІ-сессиясының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"29" мамырдағы XXXХІІ сессиясының №299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Қазалы қаласының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"29" мамырдағы XXXХІІ сессиясының №299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4-қосымша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кентінің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"29" мамырдағы XXXХІІ сессиясының №299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7-қосымша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Аранды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"29" мамырдағы XXXХІІ сессиясының №299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10-қосымша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Майдакөл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