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21fb" w14:textId="2fe2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Жетес би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26 желтоқсандағы № 306 шешімі. Қызылорда облысының Әділет департаментінде 2020 жылғы 5 қаңтарда № 7162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Жетес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32 158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31 697 мың теңге, оның ішінде субвенция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– 30 411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32 158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Жетес би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306 шешіміне 2-қосымша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2021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306 шешіміне 3-қосымша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306 шешіміне 4-қосымша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Жетес би ауылдық округі бюджетін атқару процесінде секвестрлеуге жатпайтын бюджеттік бағдарламалар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