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1fa4" w14:textId="7941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19 желтоқсандағы № 289 шешімі. Қызылорда облысының Әділет департаментінде 2019 жылғы 24 желтоқсанда № 7043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21 013 368,6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2 038 535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7 585,3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50 500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18 916 748,3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21 153 456,3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2 025 755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2 037 379,5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–11 624,5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6 700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6 700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- 2 172 542,7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2 172 542,7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09.12.2020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резерві 40 761 мың теңге көлемінде бекітілсін.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2020 жылға арналған аудандық бюджетті атқару процесінде секвестрлеуге жатпайтын аудандық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 және ресми жариялауға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"19" желтоқсандағы №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21 013 368,6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18 916 748,3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18 916 748,3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18 916 748,3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21 153 456,3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13 298 096,7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291 783,8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12 168 263,2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11 992 380,2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1 305 762,1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835 119,5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707 720,5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141 142,6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136 652,6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- 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337 737,5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2 809 460,4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2 809 460,4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2 025 755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- 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- 2 172 542,7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2 172 542,7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2 037 379,5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2-қосымша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12 289 436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10 062 994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3-қосымша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14 686 431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14 686 431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4-қосымша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бюджетті атқару процесінде секвестрлеуге жатпайтын аудандық бюджеттік бағдарламалар тізбесі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