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e7d3" w14:textId="fd9e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 және мұқтаж азаматтардың жекелеген санаттарының тізбесін айқындау Қағидаларын бекіту туралы" Арал аудандық мәслихатының 2017 жылғы 28 тамыздағы № 97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2019 жылғы 26 шілдедегі № 260 шешімі. Қызылорда облысының Әділет департаментінде 2019 жылғы 1 тамызда № 6858 болып тіркелді. Күші жойылды - Қызылорда облысы Арал аудандық мәслихатының 2021 жылғы 12 ақпандағы № 13 шешімімен</w:t>
      </w:r>
    </w:p>
    <w:p>
      <w:pPr>
        <w:spacing w:after="0"/>
        <w:ind w:left="0"/>
        <w:jc w:val="both"/>
      </w:pPr>
      <w:r>
        <w:rPr>
          <w:rFonts w:ascii="Times New Roman"/>
          <w:b w:val="false"/>
          <w:i w:val="false"/>
          <w:color w:val="ff0000"/>
          <w:sz w:val="28"/>
        </w:rPr>
        <w:t xml:space="preserve">
      Ескерту. Күші жойылды - Қызылорда облысы Арал аудандық мәслихатының 12.02.2021 </w:t>
      </w:r>
      <w:r>
        <w:rPr>
          <w:rFonts w:ascii="Times New Roman"/>
          <w:b w:val="false"/>
          <w:i w:val="false"/>
          <w:color w:val="ff0000"/>
          <w:sz w:val="28"/>
        </w:rPr>
        <w:t>№ 13</w:t>
      </w:r>
      <w:r>
        <w:rPr>
          <w:rFonts w:ascii="Times New Roman"/>
          <w:b w:val="false"/>
          <w:i w:val="false"/>
          <w:color w:val="ff0000"/>
          <w:sz w:val="28"/>
        </w:rPr>
        <w:t xml:space="preserve"> шешімімен (алғашқы ресми жарияланған күнiнен бастап қолданысқа енгiзiледi).</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сәйкес Арал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 және мұқтаж азаматтардың жекелеген санаттарының тізбесін айқындау Қағидаларын бекіту туралы" Арал аудандық мәслихатының 2017 жылғы 28 тамыздағы </w:t>
      </w:r>
      <w:r>
        <w:rPr>
          <w:rFonts w:ascii="Times New Roman"/>
          <w:b w:val="false"/>
          <w:i w:val="false"/>
          <w:color w:val="000000"/>
          <w:sz w:val="28"/>
        </w:rPr>
        <w:t>№ 97</w:t>
      </w:r>
      <w:r>
        <w:rPr>
          <w:rFonts w:ascii="Times New Roman"/>
          <w:b w:val="false"/>
          <w:i w:val="false"/>
          <w:color w:val="000000"/>
          <w:sz w:val="28"/>
        </w:rPr>
        <w:t xml:space="preserve"> шешіміне (нормативтік құқықтық актілерді мемлекеттік тіркеу Тізілімінде № 5963 нөмірімен тіркелген, Қазақстан Республикасы нормативтік құқықтық актілерінің эталондық бақылау банкінде 2017 жылғы 3 қазанда жарияланған)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тармақшасының бірінші абзацы жаңа редакцияда жазылсын:</w:t>
      </w:r>
    </w:p>
    <w:bookmarkStart w:name="z8" w:id="3"/>
    <w:p>
      <w:pPr>
        <w:spacing w:after="0"/>
        <w:ind w:left="0"/>
        <w:jc w:val="both"/>
      </w:pPr>
      <w:r>
        <w:rPr>
          <w:rFonts w:ascii="Times New Roman"/>
          <w:b w:val="false"/>
          <w:i w:val="false"/>
          <w:color w:val="000000"/>
          <w:sz w:val="28"/>
        </w:rPr>
        <w:t>
      "1) Ұлы Отан соғысына қатысушылар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 және материалдық көмек ретінде біржолғы 120 айлық есептік көрсеткіш мөлшерінде;";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тармақшасының бесінші абзацындағы "және материалдық көмек ретінде біржолғы 40 айлық есептік көрсеткіш мөлшерінде" деген сөздер алынып тасталсын.</w:t>
      </w:r>
    </w:p>
    <w:bookmarkStart w:name="z10" w:id="4"/>
    <w:p>
      <w:pPr>
        <w:spacing w:after="0"/>
        <w:ind w:left="0"/>
        <w:jc w:val="both"/>
      </w:pPr>
      <w:r>
        <w:rPr>
          <w:rFonts w:ascii="Times New Roman"/>
          <w:b w:val="false"/>
          <w:i w:val="false"/>
          <w:color w:val="000000"/>
          <w:sz w:val="28"/>
        </w:rPr>
        <w:t>
      2. Осы шешім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w:t>
            </w:r>
            <w:r>
              <w:br/>
            </w:r>
            <w:r>
              <w:rPr>
                <w:rFonts w:ascii="Times New Roman"/>
                <w:b w:val="false"/>
                <w:i/>
                <w:color w:val="000000"/>
                <w:sz w:val="20"/>
              </w:rPr>
              <w:t>кезекті қырық алтыншы</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Кеулімжаев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 xml:space="preserve">"Қызылорда облысының </w:t>
            </w:r>
            <w:r>
              <w:br/>
            </w:r>
            <w:r>
              <w:rPr>
                <w:rFonts w:ascii="Times New Roman"/>
                <w:b w:val="false"/>
                <w:i/>
                <w:color w:val="000000"/>
                <w:sz w:val="20"/>
              </w:rPr>
              <w:t>жұмыспен қамтуды үйлестіру</w:t>
            </w:r>
            <w:r>
              <w:br/>
            </w:r>
            <w:r>
              <w:rPr>
                <w:rFonts w:ascii="Times New Roman"/>
                <w:b w:val="false"/>
                <w:i/>
                <w:color w:val="000000"/>
                <w:sz w:val="20"/>
              </w:rPr>
              <w:t>және әлеуметтік бағдарламалар</w:t>
            </w:r>
            <w:r>
              <w:br/>
            </w:r>
            <w:r>
              <w:rPr>
                <w:rFonts w:ascii="Times New Roman"/>
                <w:b w:val="false"/>
                <w:i/>
                <w:color w:val="000000"/>
                <w:sz w:val="20"/>
              </w:rPr>
              <w:t>басқармасы" мемлекеттік мекемесі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