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3b4" w14:textId="bfe2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Белкөл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284-54/2 шешімі. Қызылорда облысының Әділет департаментінде 2019 жылғы 30 желтоқсанда № 7071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207 791,5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17 800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689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189 302,5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429 577,5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- 221 786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217 421,5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407-72/4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 бюджетіне берілетін субвенция көлемі 2020 жылға – 115 308 мың теңге, 2021 жылға –115 207 мың теңге, 2022 жылға – 115 718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Белкөл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№284-54/2 шешіміне 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кентінің бюджеті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407-72/4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284-54/2 шешіміне 2-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Белкөл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284-54/2 шешіміне 3-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284-54/2 шешіміне 4-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